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0AB" w:rsidRPr="00D410AB" w:rsidRDefault="00D410AB" w:rsidP="00D410AB">
      <w:pPr>
        <w:jc w:val="both"/>
        <w:rPr>
          <w:rFonts w:ascii="Times New Roman" w:hAnsi="Times New Roman" w:cs="Times New Roman"/>
        </w:rPr>
      </w:pPr>
      <w:r w:rsidRPr="00D410AB">
        <w:rPr>
          <w:rFonts w:ascii="Times New Roman" w:hAnsi="Times New Roman" w:cs="Times New Roman"/>
        </w:rPr>
        <w:t>УДК 621.311</w:t>
      </w:r>
    </w:p>
    <w:p w:rsidR="00D410AB" w:rsidRPr="00D410AB" w:rsidRDefault="000266AB" w:rsidP="00D410A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ИССЛЕДОВАНИЕ</w:t>
      </w:r>
      <w:r w:rsidR="00E37EAC">
        <w:rPr>
          <w:rFonts w:ascii="Times New Roman" w:hAnsi="Times New Roman" w:cs="Times New Roman"/>
          <w:b/>
        </w:rPr>
        <w:t xml:space="preserve"> ИНДУКЦИОННЫХ</w:t>
      </w:r>
      <w:r w:rsidR="00D410AB" w:rsidRPr="00D410AB">
        <w:rPr>
          <w:rFonts w:ascii="Times New Roman" w:hAnsi="Times New Roman" w:cs="Times New Roman"/>
          <w:b/>
        </w:rPr>
        <w:t xml:space="preserve"> УСТРОЙСТВ </w:t>
      </w:r>
      <w:r w:rsidR="00E37EAC">
        <w:rPr>
          <w:rFonts w:ascii="Times New Roman" w:hAnsi="Times New Roman" w:cs="Times New Roman"/>
          <w:b/>
        </w:rPr>
        <w:t xml:space="preserve">С БЕГУЩИМ ЭЛЕКТРОМАГНИТНЫМ ПОЛЕМ </w:t>
      </w:r>
      <w:r w:rsidR="00D410AB" w:rsidRPr="00D410AB">
        <w:rPr>
          <w:rFonts w:ascii="Times New Roman" w:hAnsi="Times New Roman" w:cs="Times New Roman"/>
          <w:b/>
        </w:rPr>
        <w:t xml:space="preserve">ДЛЯ ТЕРМООБРАБОТКИ </w:t>
      </w:r>
      <w:r w:rsidR="00E37EAC">
        <w:rPr>
          <w:rFonts w:ascii="Times New Roman" w:hAnsi="Times New Roman" w:cs="Times New Roman"/>
          <w:b/>
        </w:rPr>
        <w:t>РАБОЧИХ ВАЛКОВ ПРОКАТНЫХ СТАНОВ</w:t>
      </w:r>
      <w:r w:rsidR="00D410AB" w:rsidRPr="00D410AB">
        <w:rPr>
          <w:rFonts w:ascii="Times New Roman" w:hAnsi="Times New Roman" w:cs="Times New Roman"/>
          <w:b/>
        </w:rPr>
        <w:t xml:space="preserve"> </w:t>
      </w:r>
    </w:p>
    <w:p w:rsidR="00D410AB" w:rsidRPr="00D410AB" w:rsidRDefault="00D410AB" w:rsidP="00D410AB">
      <w:pPr>
        <w:jc w:val="right"/>
        <w:rPr>
          <w:rFonts w:ascii="Times New Roman" w:hAnsi="Times New Roman" w:cs="Times New Roman"/>
          <w:b/>
        </w:rPr>
      </w:pPr>
    </w:p>
    <w:p w:rsidR="00D410AB" w:rsidRPr="00D410AB" w:rsidRDefault="00D410AB" w:rsidP="00D410AB">
      <w:pPr>
        <w:jc w:val="right"/>
        <w:rPr>
          <w:rFonts w:ascii="Times New Roman" w:hAnsi="Times New Roman" w:cs="Times New Roman"/>
          <w:b/>
        </w:rPr>
      </w:pPr>
      <w:r w:rsidRPr="00D410AB">
        <w:rPr>
          <w:rFonts w:ascii="Times New Roman" w:hAnsi="Times New Roman" w:cs="Times New Roman"/>
          <w:b/>
        </w:rPr>
        <w:t xml:space="preserve">Качанов А.Н., </w:t>
      </w:r>
      <w:r w:rsidR="00872865" w:rsidRPr="00872865">
        <w:rPr>
          <w:rFonts w:ascii="Times New Roman" w:hAnsi="Times New Roman" w:cs="Times New Roman"/>
          <w:b/>
        </w:rPr>
        <w:t xml:space="preserve">Юрьев </w:t>
      </w:r>
      <w:r w:rsidR="00872865">
        <w:rPr>
          <w:rFonts w:ascii="Times New Roman" w:hAnsi="Times New Roman" w:cs="Times New Roman"/>
          <w:b/>
        </w:rPr>
        <w:t>Ю.</w:t>
      </w:r>
      <w:r w:rsidR="00872865" w:rsidRPr="00872865">
        <w:rPr>
          <w:rFonts w:ascii="Times New Roman" w:hAnsi="Times New Roman" w:cs="Times New Roman"/>
          <w:b/>
        </w:rPr>
        <w:t>Н</w:t>
      </w:r>
      <w:r w:rsidR="00872865">
        <w:rPr>
          <w:rFonts w:ascii="Times New Roman" w:hAnsi="Times New Roman" w:cs="Times New Roman"/>
          <w:b/>
        </w:rPr>
        <w:t>.,</w:t>
      </w:r>
      <w:r w:rsidR="00872865" w:rsidRPr="00872865">
        <w:rPr>
          <w:rFonts w:ascii="Times New Roman" w:hAnsi="Times New Roman" w:cs="Times New Roman"/>
          <w:b/>
        </w:rPr>
        <w:t xml:space="preserve"> </w:t>
      </w:r>
      <w:r w:rsidRPr="00D410AB">
        <w:rPr>
          <w:rFonts w:ascii="Times New Roman" w:hAnsi="Times New Roman" w:cs="Times New Roman"/>
          <w:b/>
        </w:rPr>
        <w:t>Миронов Е.А.</w:t>
      </w:r>
    </w:p>
    <w:p w:rsidR="00D410AB" w:rsidRPr="00D410AB" w:rsidRDefault="00D410AB" w:rsidP="00D410AB">
      <w:pPr>
        <w:jc w:val="right"/>
        <w:rPr>
          <w:rFonts w:ascii="Times New Roman" w:hAnsi="Times New Roman" w:cs="Times New Roman"/>
        </w:rPr>
      </w:pPr>
      <w:r w:rsidRPr="00D410AB">
        <w:rPr>
          <w:rFonts w:ascii="Times New Roman" w:hAnsi="Times New Roman" w:cs="Times New Roman"/>
          <w:i/>
        </w:rPr>
        <w:t>Россия, г. Орёл, ФГБОУ ВО «ОГУ имени И.С. Тургенева»</w:t>
      </w:r>
    </w:p>
    <w:p w:rsidR="00872865" w:rsidRPr="00D410AB" w:rsidRDefault="00872865" w:rsidP="00872865">
      <w:pPr>
        <w:jc w:val="right"/>
        <w:rPr>
          <w:rFonts w:ascii="Times New Roman" w:hAnsi="Times New Roman" w:cs="Times New Roman"/>
        </w:rPr>
      </w:pPr>
      <w:r w:rsidRPr="00D410AB">
        <w:rPr>
          <w:rFonts w:ascii="Times New Roman" w:hAnsi="Times New Roman" w:cs="Times New Roman"/>
          <w:i/>
        </w:rPr>
        <w:t xml:space="preserve">Россия, г. Орёл, </w:t>
      </w:r>
      <w:r>
        <w:rPr>
          <w:rFonts w:ascii="Times New Roman" w:hAnsi="Times New Roman" w:cs="Times New Roman"/>
          <w:i/>
        </w:rPr>
        <w:t xml:space="preserve">ООО </w:t>
      </w:r>
      <w:r w:rsidRPr="00D410AB">
        <w:rPr>
          <w:rFonts w:ascii="Times New Roman" w:hAnsi="Times New Roman" w:cs="Times New Roman"/>
          <w:i/>
        </w:rPr>
        <w:t>«</w:t>
      </w:r>
      <w:r w:rsidRPr="00872865">
        <w:rPr>
          <w:rFonts w:ascii="Times New Roman" w:hAnsi="Times New Roman" w:cs="Times New Roman"/>
          <w:i/>
        </w:rPr>
        <w:t>ИНТЕР РАО – Орловский энергосбыт»</w:t>
      </w:r>
    </w:p>
    <w:p w:rsidR="00D410AB" w:rsidRPr="00D410AB" w:rsidRDefault="00D410AB" w:rsidP="00D410AB">
      <w:pPr>
        <w:rPr>
          <w:rFonts w:ascii="Times New Roman" w:hAnsi="Times New Roman" w:cs="Times New Roman"/>
        </w:rPr>
      </w:pPr>
    </w:p>
    <w:p w:rsidR="00D410AB" w:rsidRPr="00D410AB" w:rsidRDefault="00D410AB" w:rsidP="00D410AB">
      <w:pPr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410AB">
        <w:rPr>
          <w:rFonts w:ascii="Times New Roman" w:hAnsi="Times New Roman" w:cs="Times New Roman"/>
          <w:i/>
          <w:sz w:val="20"/>
          <w:szCs w:val="20"/>
        </w:rPr>
        <w:t xml:space="preserve">В статье приведены результаты </w:t>
      </w:r>
      <w:r w:rsidR="00E37EAC">
        <w:rPr>
          <w:rFonts w:ascii="Times New Roman" w:hAnsi="Times New Roman" w:cs="Times New Roman"/>
          <w:i/>
          <w:sz w:val="20"/>
          <w:szCs w:val="20"/>
        </w:rPr>
        <w:t>исследования</w:t>
      </w:r>
      <w:r w:rsidRPr="00D410A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66AB" w:rsidRPr="000266AB">
        <w:rPr>
          <w:rFonts w:ascii="Times New Roman" w:hAnsi="Times New Roman" w:cs="Times New Roman"/>
          <w:i/>
          <w:sz w:val="20"/>
          <w:szCs w:val="20"/>
        </w:rPr>
        <w:t>индукционных устройств с бегущим электромагнитным полем для термообработки</w:t>
      </w:r>
      <w:r w:rsidR="000266A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E37EAC">
        <w:rPr>
          <w:rFonts w:ascii="Times New Roman" w:hAnsi="Times New Roman" w:cs="Times New Roman"/>
          <w:i/>
          <w:sz w:val="20"/>
          <w:szCs w:val="20"/>
        </w:rPr>
        <w:t>рабочих</w:t>
      </w:r>
      <w:r w:rsidRPr="00D410AB">
        <w:rPr>
          <w:rFonts w:ascii="Times New Roman" w:hAnsi="Times New Roman" w:cs="Times New Roman"/>
          <w:i/>
          <w:sz w:val="20"/>
          <w:szCs w:val="20"/>
        </w:rPr>
        <w:t xml:space="preserve"> валк</w:t>
      </w:r>
      <w:r w:rsidR="00E37EAC">
        <w:rPr>
          <w:rFonts w:ascii="Times New Roman" w:hAnsi="Times New Roman" w:cs="Times New Roman"/>
          <w:i/>
          <w:sz w:val="20"/>
          <w:szCs w:val="20"/>
        </w:rPr>
        <w:t>ов прокатных</w:t>
      </w:r>
      <w:r w:rsidRPr="00D410AB">
        <w:rPr>
          <w:rFonts w:ascii="Times New Roman" w:hAnsi="Times New Roman" w:cs="Times New Roman"/>
          <w:i/>
          <w:sz w:val="20"/>
          <w:szCs w:val="20"/>
        </w:rPr>
        <w:t xml:space="preserve"> стано</w:t>
      </w:r>
      <w:r w:rsidR="00E37EAC">
        <w:rPr>
          <w:rFonts w:ascii="Times New Roman" w:hAnsi="Times New Roman" w:cs="Times New Roman"/>
          <w:i/>
          <w:sz w:val="20"/>
          <w:szCs w:val="20"/>
        </w:rPr>
        <w:t>в</w:t>
      </w:r>
      <w:r w:rsidR="000266AB">
        <w:rPr>
          <w:rFonts w:ascii="Times New Roman" w:hAnsi="Times New Roman" w:cs="Times New Roman"/>
          <w:i/>
          <w:sz w:val="20"/>
          <w:szCs w:val="20"/>
        </w:rPr>
        <w:t>.</w:t>
      </w:r>
      <w:r w:rsidR="000266AB" w:rsidRPr="000266A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66AB">
        <w:rPr>
          <w:rFonts w:ascii="Times New Roman" w:hAnsi="Times New Roman" w:cs="Times New Roman"/>
          <w:i/>
          <w:sz w:val="20"/>
          <w:szCs w:val="20"/>
        </w:rPr>
        <w:t>Приведены картины распределения электромагнитных и температурных полей, полученные</w:t>
      </w:r>
      <w:r w:rsidR="000266AB" w:rsidRPr="000266A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0266AB" w:rsidRPr="00D410AB">
        <w:rPr>
          <w:rFonts w:ascii="Times New Roman" w:hAnsi="Times New Roman" w:cs="Times New Roman"/>
          <w:i/>
          <w:sz w:val="20"/>
          <w:szCs w:val="20"/>
        </w:rPr>
        <w:t>в программной среде ELCUT.</w:t>
      </w:r>
    </w:p>
    <w:p w:rsidR="00D410AB" w:rsidRPr="00D410AB" w:rsidRDefault="00D410AB" w:rsidP="00D410AB">
      <w:pPr>
        <w:ind w:firstLine="709"/>
        <w:jc w:val="both"/>
        <w:rPr>
          <w:rFonts w:ascii="Times New Roman" w:hAnsi="Times New Roman" w:cs="Times New Roman"/>
          <w:i/>
          <w:sz w:val="20"/>
          <w:szCs w:val="20"/>
        </w:rPr>
      </w:pPr>
      <w:r w:rsidRPr="00D410AB">
        <w:rPr>
          <w:rFonts w:ascii="Times New Roman" w:hAnsi="Times New Roman" w:cs="Times New Roman"/>
          <w:i/>
          <w:sz w:val="20"/>
          <w:szCs w:val="20"/>
        </w:rPr>
        <w:t xml:space="preserve">Ключевые слова: </w:t>
      </w:r>
      <w:r w:rsidR="008F7002">
        <w:rPr>
          <w:rFonts w:ascii="Times New Roman" w:hAnsi="Times New Roman" w:cs="Times New Roman"/>
          <w:i/>
          <w:sz w:val="20"/>
          <w:szCs w:val="20"/>
        </w:rPr>
        <w:t xml:space="preserve">индукционная </w:t>
      </w:r>
      <w:r w:rsidR="00E37EAC">
        <w:rPr>
          <w:rFonts w:ascii="Times New Roman" w:hAnsi="Times New Roman" w:cs="Times New Roman"/>
          <w:i/>
          <w:sz w:val="20"/>
          <w:szCs w:val="20"/>
        </w:rPr>
        <w:t>термообработка</w:t>
      </w:r>
      <w:r w:rsidRPr="00D410AB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8F7002">
        <w:rPr>
          <w:rFonts w:ascii="Times New Roman" w:hAnsi="Times New Roman" w:cs="Times New Roman"/>
          <w:i/>
          <w:sz w:val="20"/>
          <w:szCs w:val="20"/>
        </w:rPr>
        <w:t>предварительный</w:t>
      </w:r>
      <w:r w:rsidRPr="00D410AB">
        <w:rPr>
          <w:rFonts w:ascii="Times New Roman" w:hAnsi="Times New Roman" w:cs="Times New Roman"/>
          <w:i/>
          <w:sz w:val="20"/>
          <w:szCs w:val="20"/>
        </w:rPr>
        <w:t xml:space="preserve"> нагрев</w:t>
      </w:r>
      <w:r w:rsidR="00E37EAC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D410AB">
        <w:rPr>
          <w:rFonts w:ascii="Times New Roman" w:hAnsi="Times New Roman" w:cs="Times New Roman"/>
          <w:i/>
          <w:sz w:val="20"/>
          <w:szCs w:val="20"/>
        </w:rPr>
        <w:t>бегущее электромагнитное поле, программный продукт ELCUT.</w:t>
      </w:r>
    </w:p>
    <w:p w:rsidR="00D410AB" w:rsidRPr="00D410AB" w:rsidRDefault="00D410AB" w:rsidP="00D410AB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7002" w:rsidRDefault="008F7002" w:rsidP="00D410AB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  <w:r w:rsidRPr="008F7002">
        <w:rPr>
          <w:rFonts w:ascii="Times New Roman" w:hAnsi="Times New Roman" w:cs="Times New Roman"/>
        </w:rPr>
        <w:t xml:space="preserve">При </w:t>
      </w:r>
      <w:r>
        <w:rPr>
          <w:rFonts w:ascii="Times New Roman" w:hAnsi="Times New Roman" w:cs="Times New Roman"/>
        </w:rPr>
        <w:t xml:space="preserve">индукционной </w:t>
      </w:r>
      <w:r w:rsidRPr="008F7002">
        <w:rPr>
          <w:rFonts w:ascii="Times New Roman" w:hAnsi="Times New Roman" w:cs="Times New Roman"/>
        </w:rPr>
        <w:t>закалке крупногабаритных</w:t>
      </w:r>
      <w:r>
        <w:rPr>
          <w:rFonts w:ascii="Times New Roman" w:hAnsi="Times New Roman" w:cs="Times New Roman"/>
        </w:rPr>
        <w:t xml:space="preserve"> изделий таких как</w:t>
      </w:r>
      <w:r w:rsidRPr="008F7002">
        <w:rPr>
          <w:rFonts w:ascii="Times New Roman" w:hAnsi="Times New Roman" w:cs="Times New Roman"/>
        </w:rPr>
        <w:t xml:space="preserve"> рабочи</w:t>
      </w:r>
      <w:r>
        <w:rPr>
          <w:rFonts w:ascii="Times New Roman" w:hAnsi="Times New Roman" w:cs="Times New Roman"/>
        </w:rPr>
        <w:t>е</w:t>
      </w:r>
      <w:r w:rsidRPr="008F7002">
        <w:rPr>
          <w:rFonts w:ascii="Times New Roman" w:hAnsi="Times New Roman" w:cs="Times New Roman"/>
        </w:rPr>
        <w:t xml:space="preserve"> валк</w:t>
      </w:r>
      <w:r>
        <w:rPr>
          <w:rFonts w:ascii="Times New Roman" w:hAnsi="Times New Roman" w:cs="Times New Roman"/>
        </w:rPr>
        <w:t>и</w:t>
      </w:r>
      <w:r w:rsidRPr="008F7002">
        <w:rPr>
          <w:rFonts w:ascii="Times New Roman" w:hAnsi="Times New Roman" w:cs="Times New Roman"/>
        </w:rPr>
        <w:t xml:space="preserve"> прокатных станов </w:t>
      </w:r>
      <w:r w:rsidR="00EA7A01" w:rsidRPr="00EA7A01">
        <w:rPr>
          <w:rFonts w:ascii="Times New Roman" w:hAnsi="Times New Roman" w:cs="Times New Roman"/>
        </w:rPr>
        <w:t>(</w:t>
      </w:r>
      <w:r w:rsidR="00EA7A01">
        <w:rPr>
          <w:rFonts w:ascii="Times New Roman" w:hAnsi="Times New Roman" w:cs="Times New Roman"/>
        </w:rPr>
        <w:t xml:space="preserve">рисунок 1) </w:t>
      </w:r>
      <w:r w:rsidRPr="008F7002">
        <w:rPr>
          <w:rFonts w:ascii="Times New Roman" w:hAnsi="Times New Roman" w:cs="Times New Roman"/>
        </w:rPr>
        <w:t xml:space="preserve">на глубины больше </w:t>
      </w:r>
      <w:r>
        <w:rPr>
          <w:rFonts w:ascii="Times New Roman" w:hAnsi="Times New Roman" w:cs="Times New Roman"/>
        </w:rPr>
        <w:t>10 мм возникает опасность перегрева</w:t>
      </w:r>
      <w:r w:rsidRPr="008F7002">
        <w:rPr>
          <w:rFonts w:ascii="Times New Roman" w:hAnsi="Times New Roman" w:cs="Times New Roman"/>
        </w:rPr>
        <w:t xml:space="preserve"> </w:t>
      </w:r>
      <w:r w:rsidR="00EA7A01" w:rsidRPr="008F7002">
        <w:rPr>
          <w:rFonts w:ascii="Times New Roman" w:hAnsi="Times New Roman" w:cs="Times New Roman"/>
        </w:rPr>
        <w:t>поверхност</w:t>
      </w:r>
      <w:r w:rsidR="00EA7A01">
        <w:rPr>
          <w:rFonts w:ascii="Times New Roman" w:hAnsi="Times New Roman" w:cs="Times New Roman"/>
        </w:rPr>
        <w:t>и бочки</w:t>
      </w:r>
      <w:r>
        <w:rPr>
          <w:rFonts w:ascii="Times New Roman" w:hAnsi="Times New Roman" w:cs="Times New Roman"/>
        </w:rPr>
        <w:t>, а, следовательно, нарушение технологии, которое может привести к браку изделия</w:t>
      </w:r>
      <w:r w:rsidRPr="008F7002">
        <w:rPr>
          <w:rFonts w:ascii="Times New Roman" w:hAnsi="Times New Roman" w:cs="Times New Roman"/>
        </w:rPr>
        <w:t xml:space="preserve">. Гарантией хорошего качества закаленного слоя </w:t>
      </w:r>
      <w:r>
        <w:rPr>
          <w:rFonts w:ascii="Times New Roman" w:hAnsi="Times New Roman" w:cs="Times New Roman"/>
        </w:rPr>
        <w:t>является обеспечение требуемого</w:t>
      </w:r>
      <w:r w:rsidRPr="008F7002">
        <w:rPr>
          <w:rFonts w:ascii="Times New Roman" w:hAnsi="Times New Roman" w:cs="Times New Roman"/>
        </w:rPr>
        <w:t xml:space="preserve"> распределения температуры по сечению валка, </w:t>
      </w:r>
      <w:r w:rsidR="00852F07">
        <w:rPr>
          <w:rFonts w:ascii="Times New Roman" w:hAnsi="Times New Roman" w:cs="Times New Roman"/>
        </w:rPr>
        <w:t xml:space="preserve">которое </w:t>
      </w:r>
      <w:r w:rsidRPr="008F7002">
        <w:rPr>
          <w:rFonts w:ascii="Times New Roman" w:hAnsi="Times New Roman" w:cs="Times New Roman"/>
        </w:rPr>
        <w:t>регламентируе</w:t>
      </w:r>
      <w:r w:rsidR="00852F07">
        <w:rPr>
          <w:rFonts w:ascii="Times New Roman" w:hAnsi="Times New Roman" w:cs="Times New Roman"/>
        </w:rPr>
        <w:t>тся</w:t>
      </w:r>
      <w:r w:rsidRPr="008F7002">
        <w:rPr>
          <w:rFonts w:ascii="Times New Roman" w:hAnsi="Times New Roman" w:cs="Times New Roman"/>
        </w:rPr>
        <w:t xml:space="preserve"> </w:t>
      </w:r>
      <w:r w:rsidR="00852F07">
        <w:rPr>
          <w:rFonts w:ascii="Times New Roman" w:hAnsi="Times New Roman" w:cs="Times New Roman"/>
        </w:rPr>
        <w:t xml:space="preserve">технологическими </w:t>
      </w:r>
      <w:r w:rsidRPr="008F7002">
        <w:rPr>
          <w:rFonts w:ascii="Times New Roman" w:hAnsi="Times New Roman" w:cs="Times New Roman"/>
        </w:rPr>
        <w:t xml:space="preserve">картами термообработки, </w:t>
      </w:r>
      <w:r w:rsidR="00852F07">
        <w:rPr>
          <w:rFonts w:ascii="Times New Roman" w:hAnsi="Times New Roman" w:cs="Times New Roman"/>
        </w:rPr>
        <w:t>что позволяет</w:t>
      </w:r>
      <w:r w:rsidRPr="008F7002">
        <w:rPr>
          <w:rFonts w:ascii="Times New Roman" w:hAnsi="Times New Roman" w:cs="Times New Roman"/>
        </w:rPr>
        <w:t xml:space="preserve"> избежать возникновения остаточных термических напряжений, а значит по</w:t>
      </w:r>
      <w:r w:rsidR="00645561">
        <w:rPr>
          <w:rFonts w:ascii="Times New Roman" w:hAnsi="Times New Roman" w:cs="Times New Roman"/>
        </w:rPr>
        <w:t>высить качество термообработки.</w:t>
      </w:r>
    </w:p>
    <w:p w:rsidR="00445366" w:rsidRDefault="00445366" w:rsidP="00D410AB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</w:p>
    <w:p w:rsidR="00445366" w:rsidRDefault="00633372" w:rsidP="00633372">
      <w:pPr>
        <w:tabs>
          <w:tab w:val="left" w:pos="6237"/>
        </w:tabs>
        <w:jc w:val="center"/>
        <w:rPr>
          <w:rFonts w:ascii="Times New Roman" w:hAnsi="Times New Roman" w:cs="Times New Roman"/>
        </w:rPr>
      </w:pPr>
      <w:r w:rsidRPr="00633372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090018" cy="1297004"/>
            <wp:effectExtent l="0" t="0" r="6350" b="0"/>
            <wp:docPr id="5" name="Рисунок 5" descr="C:\Users\Admin\Documents\Университет\Диссертация\Статьи\МИК-2022\Ва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Университет\Диссертация\Статьи\МИК-2022\Валок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755" cy="130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366" w:rsidRPr="00116B22" w:rsidRDefault="00FE6D1D" w:rsidP="00FE6D1D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</w:pPr>
      <w:r w:rsidRP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Рисунок 1 – </w:t>
      </w:r>
      <w:r w:rsidR="00336D1D" w:rsidRP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Типовая конструкция рабочего валка прокатного стана:</w:t>
      </w:r>
    </w:p>
    <w:p w:rsidR="00FE6D1D" w:rsidRPr="00116B22" w:rsidRDefault="00230B91" w:rsidP="00230B91">
      <w:pPr>
        <w:tabs>
          <w:tab w:val="left" w:pos="6237"/>
        </w:tabs>
        <w:jc w:val="center"/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</w:pPr>
      <w:r w:rsidRP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1 – бочка; 2 – шейка; 3</w:t>
      </w:r>
      <w:r w:rsidR="00F34033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 </w:t>
      </w:r>
      <w:r w:rsidRP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– трефа</w:t>
      </w:r>
    </w:p>
    <w:p w:rsidR="00445366" w:rsidRDefault="00445366" w:rsidP="00D410AB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</w:p>
    <w:p w:rsidR="007F2F27" w:rsidRDefault="008F7002" w:rsidP="00D410AB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  <w:r w:rsidRPr="008F7002">
        <w:rPr>
          <w:rFonts w:ascii="Times New Roman" w:hAnsi="Times New Roman" w:cs="Times New Roman"/>
        </w:rPr>
        <w:t xml:space="preserve">Успешным решением данной задачи </w:t>
      </w:r>
      <w:r w:rsidR="00852F07">
        <w:rPr>
          <w:rFonts w:ascii="Times New Roman" w:hAnsi="Times New Roman" w:cs="Times New Roman"/>
        </w:rPr>
        <w:t>является</w:t>
      </w:r>
      <w:r w:rsidRPr="008F7002">
        <w:rPr>
          <w:rFonts w:ascii="Times New Roman" w:hAnsi="Times New Roman" w:cs="Times New Roman"/>
        </w:rPr>
        <w:t xml:space="preserve"> предварительный подогрев валка, который может осуществляться как в специальной печи, так и обеспечиваться </w:t>
      </w:r>
      <w:r w:rsidR="00852F07" w:rsidRPr="008F7002">
        <w:rPr>
          <w:rFonts w:ascii="Times New Roman" w:hAnsi="Times New Roman" w:cs="Times New Roman"/>
        </w:rPr>
        <w:t>непосредственно</w:t>
      </w:r>
      <w:r w:rsidRPr="008F7002">
        <w:rPr>
          <w:rFonts w:ascii="Times New Roman" w:hAnsi="Times New Roman" w:cs="Times New Roman"/>
        </w:rPr>
        <w:t xml:space="preserve"> самой инд</w:t>
      </w:r>
      <w:r w:rsidR="00852F07">
        <w:rPr>
          <w:rFonts w:ascii="Times New Roman" w:hAnsi="Times New Roman" w:cs="Times New Roman"/>
        </w:rPr>
        <w:t>укционной закалочной установкой, а также комбинацией этих способов</w:t>
      </w:r>
      <w:r w:rsidRPr="008F7002">
        <w:rPr>
          <w:rFonts w:ascii="Times New Roman" w:hAnsi="Times New Roman" w:cs="Times New Roman"/>
        </w:rPr>
        <w:t xml:space="preserve">. </w:t>
      </w:r>
      <w:r w:rsidR="007F2F27">
        <w:rPr>
          <w:rFonts w:ascii="Times New Roman" w:hAnsi="Times New Roman" w:cs="Times New Roman"/>
        </w:rPr>
        <w:t>Дополнительно, д</w:t>
      </w:r>
      <w:r w:rsidR="004B701C">
        <w:rPr>
          <w:rFonts w:ascii="Times New Roman" w:hAnsi="Times New Roman" w:cs="Times New Roman"/>
        </w:rPr>
        <w:t xml:space="preserve">ля </w:t>
      </w:r>
      <w:r w:rsidR="007F2F27" w:rsidRPr="004B701C">
        <w:rPr>
          <w:rFonts w:ascii="Times New Roman" w:hAnsi="Times New Roman" w:cs="Times New Roman"/>
        </w:rPr>
        <w:t>большей равномерности нагрева</w:t>
      </w:r>
      <w:r w:rsidR="007F2F27">
        <w:rPr>
          <w:rFonts w:ascii="Times New Roman" w:hAnsi="Times New Roman" w:cs="Times New Roman"/>
        </w:rPr>
        <w:t>, вал</w:t>
      </w:r>
      <w:r w:rsidR="00912118">
        <w:rPr>
          <w:rFonts w:ascii="Times New Roman" w:hAnsi="Times New Roman" w:cs="Times New Roman"/>
        </w:rPr>
        <w:t>ок приводи</w:t>
      </w:r>
      <w:r w:rsidR="007F2F27">
        <w:rPr>
          <w:rFonts w:ascii="Times New Roman" w:hAnsi="Times New Roman" w:cs="Times New Roman"/>
        </w:rPr>
        <w:t>тся во вращение с помощью электропривод</w:t>
      </w:r>
      <w:r w:rsidR="00226DF4">
        <w:rPr>
          <w:rFonts w:ascii="Times New Roman" w:hAnsi="Times New Roman" w:cs="Times New Roman"/>
        </w:rPr>
        <w:t>а</w:t>
      </w:r>
      <w:r w:rsidR="007F2F27">
        <w:rPr>
          <w:rFonts w:ascii="Times New Roman" w:hAnsi="Times New Roman" w:cs="Times New Roman"/>
        </w:rPr>
        <w:t>.</w:t>
      </w:r>
    </w:p>
    <w:p w:rsidR="004B701C" w:rsidRPr="00497880" w:rsidRDefault="007F2F27" w:rsidP="00497880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  <w:r w:rsidRPr="007F2F27">
        <w:rPr>
          <w:rFonts w:ascii="Times New Roman" w:hAnsi="Times New Roman" w:cs="Times New Roman"/>
        </w:rPr>
        <w:t xml:space="preserve">Известны технические решения, направленные на внедрение технологии электромагнитной </w:t>
      </w:r>
      <w:r w:rsidR="00497880">
        <w:rPr>
          <w:rFonts w:ascii="Times New Roman" w:hAnsi="Times New Roman" w:cs="Times New Roman"/>
        </w:rPr>
        <w:t>термо</w:t>
      </w:r>
      <w:r w:rsidRPr="007F2F27">
        <w:rPr>
          <w:rFonts w:ascii="Times New Roman" w:hAnsi="Times New Roman" w:cs="Times New Roman"/>
        </w:rPr>
        <w:t>обработки рабочих валков прокатных станов.</w:t>
      </w:r>
      <w:r w:rsidRPr="00912118">
        <w:rPr>
          <w:rFonts w:ascii="Times New Roman" w:hAnsi="Times New Roman" w:cs="Times New Roman"/>
        </w:rPr>
        <w:t xml:space="preserve"> </w:t>
      </w:r>
      <w:r w:rsidRPr="007F2F27">
        <w:rPr>
          <w:rFonts w:ascii="Times New Roman" w:hAnsi="Times New Roman" w:cs="Times New Roman"/>
        </w:rPr>
        <w:t>Так</w:t>
      </w:r>
      <w:r w:rsidR="00912118">
        <w:rPr>
          <w:rFonts w:ascii="Times New Roman" w:hAnsi="Times New Roman" w:cs="Times New Roman"/>
        </w:rPr>
        <w:t>,</w:t>
      </w:r>
      <w:r w:rsidRPr="007F2F27">
        <w:rPr>
          <w:rFonts w:ascii="Times New Roman" w:hAnsi="Times New Roman" w:cs="Times New Roman"/>
        </w:rPr>
        <w:t xml:space="preserve"> в </w:t>
      </w:r>
      <w:r w:rsidR="00497880">
        <w:rPr>
          <w:rFonts w:ascii="Times New Roman" w:hAnsi="Times New Roman" w:cs="Times New Roman"/>
        </w:rPr>
        <w:t>полезной модели</w:t>
      </w:r>
      <w:r w:rsidRPr="007F2F27">
        <w:rPr>
          <w:rFonts w:ascii="Times New Roman" w:hAnsi="Times New Roman" w:cs="Times New Roman"/>
        </w:rPr>
        <w:t xml:space="preserve"> [</w:t>
      </w:r>
      <w:r w:rsidR="007240D5">
        <w:rPr>
          <w:rFonts w:ascii="Times New Roman" w:hAnsi="Times New Roman" w:cs="Times New Roman"/>
        </w:rPr>
        <w:t>1</w:t>
      </w:r>
      <w:r w:rsidRPr="007F2F27">
        <w:rPr>
          <w:rFonts w:ascii="Times New Roman" w:hAnsi="Times New Roman" w:cs="Times New Roman"/>
        </w:rPr>
        <w:t>]</w:t>
      </w:r>
      <w:r w:rsidR="00912118">
        <w:rPr>
          <w:rFonts w:ascii="Times New Roman" w:hAnsi="Times New Roman" w:cs="Times New Roman"/>
        </w:rPr>
        <w:t>,</w:t>
      </w:r>
      <w:r w:rsidRPr="007F2F27">
        <w:rPr>
          <w:rFonts w:ascii="Times New Roman" w:hAnsi="Times New Roman" w:cs="Times New Roman"/>
        </w:rPr>
        <w:t xml:space="preserve"> для предварительного нагрева валка</w:t>
      </w:r>
      <w:r>
        <w:rPr>
          <w:rFonts w:ascii="Times New Roman" w:hAnsi="Times New Roman" w:cs="Times New Roman"/>
        </w:rPr>
        <w:t xml:space="preserve"> авторы предлагают ис</w:t>
      </w:r>
      <w:r w:rsidRPr="007F2F27">
        <w:rPr>
          <w:rFonts w:ascii="Times New Roman" w:hAnsi="Times New Roman" w:cs="Times New Roman"/>
        </w:rPr>
        <w:t>пользовать токи частотой от</w:t>
      </w:r>
      <w:r>
        <w:rPr>
          <w:rFonts w:ascii="Times New Roman" w:hAnsi="Times New Roman" w:cs="Times New Roman"/>
        </w:rPr>
        <w:t xml:space="preserve"> 50 до 175 Гц, а затем осуществ</w:t>
      </w:r>
      <w:r w:rsidRPr="007F2F27">
        <w:rPr>
          <w:rFonts w:ascii="Times New Roman" w:hAnsi="Times New Roman" w:cs="Times New Roman"/>
        </w:rPr>
        <w:t>лять закалку на расчетной частоте.</w:t>
      </w:r>
      <w:r w:rsidR="00497880" w:rsidRPr="00912118">
        <w:rPr>
          <w:rFonts w:ascii="Times New Roman" w:hAnsi="Times New Roman" w:cs="Times New Roman"/>
        </w:rPr>
        <w:t xml:space="preserve"> </w:t>
      </w:r>
      <w:r w:rsidR="00497880">
        <w:rPr>
          <w:rFonts w:ascii="Times New Roman" w:hAnsi="Times New Roman" w:cs="Times New Roman"/>
        </w:rPr>
        <w:t>В</w:t>
      </w:r>
      <w:r w:rsidR="00497880" w:rsidRPr="007F2F27">
        <w:rPr>
          <w:rFonts w:ascii="Times New Roman" w:hAnsi="Times New Roman" w:cs="Times New Roman"/>
        </w:rPr>
        <w:t xml:space="preserve"> </w:t>
      </w:r>
      <w:r w:rsidR="00497880">
        <w:rPr>
          <w:rFonts w:ascii="Times New Roman" w:hAnsi="Times New Roman" w:cs="Times New Roman"/>
        </w:rPr>
        <w:t>полезной модели</w:t>
      </w:r>
      <w:r w:rsidR="00497880" w:rsidRPr="007F2F27">
        <w:rPr>
          <w:rFonts w:ascii="Times New Roman" w:hAnsi="Times New Roman" w:cs="Times New Roman"/>
        </w:rPr>
        <w:t xml:space="preserve"> [</w:t>
      </w:r>
      <w:r w:rsidR="007240D5">
        <w:rPr>
          <w:rFonts w:ascii="Times New Roman" w:hAnsi="Times New Roman" w:cs="Times New Roman"/>
        </w:rPr>
        <w:t>2</w:t>
      </w:r>
      <w:r w:rsidR="00497880" w:rsidRPr="007F2F27">
        <w:rPr>
          <w:rFonts w:ascii="Times New Roman" w:hAnsi="Times New Roman" w:cs="Times New Roman"/>
        </w:rPr>
        <w:t xml:space="preserve">] </w:t>
      </w:r>
      <w:r w:rsidR="00497880">
        <w:rPr>
          <w:rFonts w:ascii="Times New Roman" w:hAnsi="Times New Roman" w:cs="Times New Roman"/>
        </w:rPr>
        <w:t>авторы предлагают использовать з</w:t>
      </w:r>
      <w:r w:rsidR="00497880" w:rsidRPr="00497880">
        <w:rPr>
          <w:rFonts w:ascii="Times New Roman" w:hAnsi="Times New Roman" w:cs="Times New Roman"/>
        </w:rPr>
        <w:t>акалочный блок</w:t>
      </w:r>
      <w:r w:rsidR="00497880">
        <w:rPr>
          <w:rFonts w:ascii="Times New Roman" w:hAnsi="Times New Roman" w:cs="Times New Roman"/>
        </w:rPr>
        <w:t>, включающий в себя</w:t>
      </w:r>
      <w:r w:rsidR="00497880" w:rsidRPr="00497880">
        <w:rPr>
          <w:rFonts w:ascii="Times New Roman" w:hAnsi="Times New Roman" w:cs="Times New Roman"/>
        </w:rPr>
        <w:t xml:space="preserve"> два водоохлаждаемых индуктора: дополнительный индуктор высокой (питаемый током частотой 500 Гц)</w:t>
      </w:r>
      <w:r w:rsidR="00497880">
        <w:rPr>
          <w:rFonts w:ascii="Times New Roman" w:hAnsi="Times New Roman" w:cs="Times New Roman"/>
        </w:rPr>
        <w:t xml:space="preserve"> частоты</w:t>
      </w:r>
      <w:r w:rsidR="00497880" w:rsidRPr="00497880">
        <w:rPr>
          <w:rFonts w:ascii="Times New Roman" w:hAnsi="Times New Roman" w:cs="Times New Roman"/>
        </w:rPr>
        <w:t xml:space="preserve"> и индуктор промышленной (50 Гц) частоты</w:t>
      </w:r>
      <w:r w:rsidR="00497880">
        <w:rPr>
          <w:rFonts w:ascii="Times New Roman" w:hAnsi="Times New Roman" w:cs="Times New Roman"/>
        </w:rPr>
        <w:t xml:space="preserve">. Эти индукторы работают одновременно и </w:t>
      </w:r>
      <w:r w:rsidR="00497880" w:rsidRPr="00497880">
        <w:rPr>
          <w:rFonts w:ascii="Times New Roman" w:hAnsi="Times New Roman" w:cs="Times New Roman"/>
        </w:rPr>
        <w:t>обеспечивают более быстрый и равномерный прогрев тела бочки валка, обеспечивая повышение качества последующей закалки</w:t>
      </w:r>
      <w:r w:rsidR="00CB120E">
        <w:rPr>
          <w:rFonts w:ascii="Times New Roman" w:hAnsi="Times New Roman" w:cs="Times New Roman"/>
        </w:rPr>
        <w:t>.</w:t>
      </w:r>
    </w:p>
    <w:p w:rsidR="00226DF4" w:rsidRDefault="00226DF4" w:rsidP="00226DF4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  <w:r w:rsidRPr="00226DF4">
        <w:rPr>
          <w:rFonts w:ascii="Times New Roman" w:hAnsi="Times New Roman" w:cs="Times New Roman"/>
        </w:rPr>
        <w:t>Применение индукторов с бегущим электромагнитным полем (БЭМП) может позволить не только решить задачу предварительного подогрева,</w:t>
      </w:r>
      <w:r>
        <w:rPr>
          <w:rFonts w:ascii="Times New Roman" w:hAnsi="Times New Roman" w:cs="Times New Roman"/>
        </w:rPr>
        <w:t xml:space="preserve"> но и упростить конструкцию за</w:t>
      </w:r>
      <w:r w:rsidRPr="00226DF4">
        <w:rPr>
          <w:rFonts w:ascii="Times New Roman" w:hAnsi="Times New Roman" w:cs="Times New Roman"/>
        </w:rPr>
        <w:t>калочной установки за счет исключения из её состава элек</w:t>
      </w:r>
      <w:r>
        <w:rPr>
          <w:rFonts w:ascii="Times New Roman" w:hAnsi="Times New Roman" w:cs="Times New Roman"/>
        </w:rPr>
        <w:t>тропривода обеспечивающего вра</w:t>
      </w:r>
      <w:r w:rsidRPr="00226DF4">
        <w:rPr>
          <w:rFonts w:ascii="Times New Roman" w:hAnsi="Times New Roman" w:cs="Times New Roman"/>
        </w:rPr>
        <w:t>щение валка.</w:t>
      </w:r>
      <w:r>
        <w:rPr>
          <w:rFonts w:ascii="Times New Roman" w:hAnsi="Times New Roman" w:cs="Times New Roman"/>
        </w:rPr>
        <w:t xml:space="preserve"> Индуктор </w:t>
      </w:r>
      <w:r w:rsidRPr="00226DF4">
        <w:rPr>
          <w:rFonts w:ascii="Times New Roman" w:hAnsi="Times New Roman" w:cs="Times New Roman"/>
        </w:rPr>
        <w:t>с бегущим электромагнитным полем промышленной частоты в</w:t>
      </w:r>
      <w:r>
        <w:rPr>
          <w:rFonts w:ascii="Times New Roman" w:hAnsi="Times New Roman" w:cs="Times New Roman"/>
        </w:rPr>
        <w:t>ызывает не только нагрев валка,</w:t>
      </w:r>
      <w:r w:rsidRPr="00226DF4">
        <w:rPr>
          <w:rFonts w:ascii="Times New Roman" w:hAnsi="Times New Roman" w:cs="Times New Roman"/>
        </w:rPr>
        <w:t xml:space="preserve"> но и возникновение в нём электродинамических сил, которые обеспечивают его вращение, что способствует большей равномерности нагрева.</w:t>
      </w:r>
    </w:p>
    <w:p w:rsidR="001D4F21" w:rsidRPr="00226DF4" w:rsidRDefault="001D4F21" w:rsidP="007D3E32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Для исследования</w:t>
      </w:r>
      <w:r w:rsidR="00116B22">
        <w:rPr>
          <w:rFonts w:ascii="Times New Roman" w:hAnsi="Times New Roman" w:cs="Times New Roman"/>
        </w:rPr>
        <w:t xml:space="preserve"> процесса предварительного нагрева бочки валка</w:t>
      </w:r>
      <w:r w:rsidR="007D3E32">
        <w:rPr>
          <w:rFonts w:ascii="Times New Roman" w:hAnsi="Times New Roman" w:cs="Times New Roman"/>
        </w:rPr>
        <w:t xml:space="preserve">, которая </w:t>
      </w:r>
      <w:r w:rsidR="007D3E32" w:rsidRPr="00D410AB">
        <w:rPr>
          <w:rFonts w:ascii="Times New Roman" w:hAnsi="Times New Roman" w:cs="Times New Roman"/>
        </w:rPr>
        <w:t>представляет собой цилиндр</w:t>
      </w:r>
      <w:r w:rsidR="007D3E32">
        <w:rPr>
          <w:rFonts w:ascii="Times New Roman" w:hAnsi="Times New Roman" w:cs="Times New Roman"/>
        </w:rPr>
        <w:t>,</w:t>
      </w:r>
      <w:r w:rsidR="00116B22">
        <w:rPr>
          <w:rFonts w:ascii="Times New Roman" w:hAnsi="Times New Roman" w:cs="Times New Roman"/>
        </w:rPr>
        <w:t xml:space="preserve"> была использована система </w:t>
      </w:r>
      <w:r w:rsidR="00116B22" w:rsidRPr="007F2F27">
        <w:rPr>
          <w:rFonts w:ascii="Times New Roman" w:hAnsi="Times New Roman" w:cs="Times New Roman"/>
        </w:rPr>
        <w:t>«индуктор</w:t>
      </w:r>
      <w:r w:rsidR="00116B22">
        <w:rPr>
          <w:rFonts w:ascii="Times New Roman" w:hAnsi="Times New Roman" w:cs="Times New Roman"/>
        </w:rPr>
        <w:t>ы</w:t>
      </w:r>
      <w:r w:rsidR="00116B22" w:rsidRPr="007F2F27">
        <w:rPr>
          <w:rFonts w:ascii="Times New Roman" w:hAnsi="Times New Roman" w:cs="Times New Roman"/>
        </w:rPr>
        <w:t xml:space="preserve"> с БЭМП – </w:t>
      </w:r>
      <w:r w:rsidR="007D2DCD" w:rsidRPr="007D2DCD">
        <w:rPr>
          <w:rFonts w:ascii="Times New Roman" w:hAnsi="Times New Roman" w:cs="Times New Roman"/>
        </w:rPr>
        <w:t xml:space="preserve">ферромагнитная </w:t>
      </w:r>
      <w:r w:rsidR="00116B22" w:rsidRPr="007F2F27">
        <w:rPr>
          <w:rFonts w:ascii="Times New Roman" w:hAnsi="Times New Roman" w:cs="Times New Roman"/>
        </w:rPr>
        <w:t>загрузка»</w:t>
      </w:r>
      <w:r w:rsidR="00116B22">
        <w:rPr>
          <w:rFonts w:ascii="Times New Roman" w:hAnsi="Times New Roman" w:cs="Times New Roman"/>
        </w:rPr>
        <w:t>, представленная на рисунке 2.</w:t>
      </w:r>
    </w:p>
    <w:p w:rsidR="007F2F27" w:rsidRPr="00D410AB" w:rsidRDefault="007F2F27" w:rsidP="007F2F27">
      <w:pPr>
        <w:tabs>
          <w:tab w:val="left" w:pos="6237"/>
        </w:tabs>
        <w:jc w:val="center"/>
        <w:rPr>
          <w:rFonts w:ascii="Times New Roman" w:hAnsi="Times New Roman" w:cs="Times New Roman"/>
        </w:rPr>
      </w:pPr>
    </w:p>
    <w:p w:rsidR="005A18A2" w:rsidRDefault="005A18A2" w:rsidP="00116B22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</w:pPr>
      <w:r w:rsidRPr="005A18A2">
        <w:rPr>
          <w:rFonts w:ascii="Times New Roman" w:eastAsia="Times New Roman" w:hAnsi="Times New Roman" w:cs="Times New Roman"/>
          <w:b/>
          <w:i/>
          <w:noProof/>
          <w:color w:val="auto"/>
          <w:lang w:bidi="ar-SA"/>
        </w:rPr>
        <w:drawing>
          <wp:inline distT="0" distB="0" distL="0" distR="0">
            <wp:extent cx="2631440" cy="2366227"/>
            <wp:effectExtent l="0" t="0" r="0" b="0"/>
            <wp:docPr id="7" name="Рисунок 7" descr="C:\Users\Admin\Documents\Университет\Диссертация\Статьи\МИК-2022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Университет\Диссертация\Статьи\МИК-2022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3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738" w:rsidRPr="00627738" w:rsidRDefault="007F2F27" w:rsidP="00116B22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</w:pPr>
      <w:r w:rsidRP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Рисунок </w:t>
      </w:r>
      <w:r w:rsid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2</w:t>
      </w:r>
      <w:r w:rsidRP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 – Трехмерная модель системы «индуктор</w:t>
      </w:r>
      <w:r w:rsid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ы</w:t>
      </w:r>
      <w:r w:rsidRP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 с БЭМП – </w:t>
      </w:r>
      <w:r w:rsidR="007D2DCD" w:rsidRPr="007D2DCD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ферромагнитная </w:t>
      </w:r>
      <w:r w:rsidRPr="00116B22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загрузка»</w:t>
      </w:r>
      <w:r w:rsidR="00627738" w:rsidRPr="00627738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:</w:t>
      </w:r>
      <w:r w:rsidR="007D2DCD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 </w:t>
      </w:r>
      <w:r w:rsidR="00627738" w:rsidRPr="00627738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1 – индуктор №1; 2 – индуктор №2; 3 – загрузка</w:t>
      </w:r>
    </w:p>
    <w:p w:rsidR="007F2F27" w:rsidRPr="00D410AB" w:rsidRDefault="007F2F27" w:rsidP="007F2F27">
      <w:pPr>
        <w:jc w:val="center"/>
        <w:rPr>
          <w:rFonts w:ascii="Times New Roman" w:hAnsi="Times New Roman" w:cs="Times New Roman"/>
        </w:rPr>
      </w:pPr>
    </w:p>
    <w:p w:rsidR="00116B22" w:rsidRDefault="007D3E32" w:rsidP="00116B22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Такую конструкцию и</w:t>
      </w:r>
      <w:r w:rsidRPr="007D3E32">
        <w:rPr>
          <w:rFonts w:ascii="Times New Roman" w:hAnsi="Times New Roman" w:cs="Times New Roman"/>
        </w:rPr>
        <w:t>ндуктор</w:t>
      </w:r>
      <w:r>
        <w:rPr>
          <w:rFonts w:ascii="Times New Roman" w:hAnsi="Times New Roman" w:cs="Times New Roman"/>
        </w:rPr>
        <w:t>ов</w:t>
      </w:r>
      <w:r w:rsidRPr="007D3E32">
        <w:rPr>
          <w:rFonts w:ascii="Times New Roman" w:hAnsi="Times New Roman" w:cs="Times New Roman"/>
        </w:rPr>
        <w:t xml:space="preserve"> с </w:t>
      </w:r>
      <w:r w:rsidRPr="007F2F27">
        <w:rPr>
          <w:rFonts w:ascii="Times New Roman" w:hAnsi="Times New Roman" w:cs="Times New Roman"/>
        </w:rPr>
        <w:t xml:space="preserve">БЭМП </w:t>
      </w:r>
      <w:r>
        <w:rPr>
          <w:rFonts w:ascii="Times New Roman" w:hAnsi="Times New Roman" w:cs="Times New Roman"/>
        </w:rPr>
        <w:t>можно получить, е</w:t>
      </w:r>
      <w:r w:rsidR="002728C6" w:rsidRPr="002728C6">
        <w:rPr>
          <w:rFonts w:ascii="Times New Roman" w:hAnsi="Times New Roman" w:cs="Times New Roman"/>
        </w:rPr>
        <w:t xml:space="preserve">сли из статора </w:t>
      </w:r>
      <w:r>
        <w:rPr>
          <w:rFonts w:ascii="Times New Roman" w:hAnsi="Times New Roman" w:cs="Times New Roman"/>
        </w:rPr>
        <w:t xml:space="preserve">асинхронного двигателя </w:t>
      </w:r>
      <w:r w:rsidR="002728C6" w:rsidRPr="002728C6">
        <w:rPr>
          <w:rFonts w:ascii="Times New Roman" w:hAnsi="Times New Roman" w:cs="Times New Roman"/>
        </w:rPr>
        <w:t>вырезать и оставить в конструкции часть, соответствующую некоторому центральному углу</w:t>
      </w:r>
      <w:r>
        <w:rPr>
          <w:rFonts w:ascii="Times New Roman" w:hAnsi="Times New Roman" w:cs="Times New Roman"/>
        </w:rPr>
        <w:t>.</w:t>
      </w:r>
      <w:r w:rsidR="002728C6" w:rsidRPr="002728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="002728C6" w:rsidRPr="002728C6">
        <w:rPr>
          <w:rFonts w:ascii="Times New Roman" w:hAnsi="Times New Roman" w:cs="Times New Roman"/>
        </w:rPr>
        <w:t>олучится так называемый дугостат</w:t>
      </w:r>
      <w:r w:rsidR="008F7002">
        <w:rPr>
          <w:rFonts w:ascii="Times New Roman" w:hAnsi="Times New Roman" w:cs="Times New Roman"/>
        </w:rPr>
        <w:t xml:space="preserve">орный или сегментный </w:t>
      </w:r>
      <w:r w:rsidR="007F2F27">
        <w:rPr>
          <w:rFonts w:ascii="Times New Roman" w:hAnsi="Times New Roman" w:cs="Times New Roman"/>
        </w:rPr>
        <w:t>индуктор</w:t>
      </w:r>
      <w:r w:rsidR="008F7002">
        <w:rPr>
          <w:rFonts w:ascii="Times New Roman" w:hAnsi="Times New Roman" w:cs="Times New Roman"/>
        </w:rPr>
        <w:t xml:space="preserve"> [</w:t>
      </w:r>
      <w:r w:rsidR="007240D5">
        <w:rPr>
          <w:rFonts w:ascii="Times New Roman" w:hAnsi="Times New Roman" w:cs="Times New Roman"/>
        </w:rPr>
        <w:t>3</w:t>
      </w:r>
      <w:r w:rsidR="008F7002" w:rsidRPr="008F7002">
        <w:rPr>
          <w:rFonts w:ascii="Times New Roman" w:hAnsi="Times New Roman" w:cs="Times New Roman"/>
        </w:rPr>
        <w:t>]</w:t>
      </w:r>
      <w:r w:rsidR="002728C6" w:rsidRPr="002728C6">
        <w:rPr>
          <w:rFonts w:ascii="Times New Roman" w:hAnsi="Times New Roman" w:cs="Times New Roman"/>
        </w:rPr>
        <w:t>, который по характеру электромагнитных процессов может р</w:t>
      </w:r>
      <w:bookmarkStart w:id="0" w:name="_GoBack"/>
      <w:bookmarkEnd w:id="0"/>
      <w:r w:rsidR="002728C6" w:rsidRPr="002728C6">
        <w:rPr>
          <w:rFonts w:ascii="Times New Roman" w:hAnsi="Times New Roman" w:cs="Times New Roman"/>
        </w:rPr>
        <w:t xml:space="preserve">ассматриваться как модификация </w:t>
      </w:r>
      <w:r w:rsidR="007F2F27">
        <w:rPr>
          <w:rFonts w:ascii="Times New Roman" w:hAnsi="Times New Roman" w:cs="Times New Roman"/>
        </w:rPr>
        <w:t>линейного асинхронного двигателя</w:t>
      </w:r>
      <w:r w:rsidR="002728C6" w:rsidRPr="002728C6">
        <w:rPr>
          <w:rFonts w:ascii="Times New Roman" w:hAnsi="Times New Roman" w:cs="Times New Roman"/>
        </w:rPr>
        <w:t>.</w:t>
      </w:r>
      <w:r w:rsidR="00116B22" w:rsidRPr="00116B22">
        <w:rPr>
          <w:rFonts w:ascii="Times New Roman" w:hAnsi="Times New Roman" w:cs="Times New Roman"/>
        </w:rPr>
        <w:t xml:space="preserve"> </w:t>
      </w:r>
      <w:r w:rsidR="009B3D19" w:rsidRPr="009B3D19">
        <w:rPr>
          <w:rFonts w:ascii="Times New Roman" w:hAnsi="Times New Roman" w:cs="Times New Roman"/>
        </w:rPr>
        <w:t xml:space="preserve">Наличие двух индукторов позволяет решить задачу управления нагревом с одновременным регулированием скорости и направления перемещения </w:t>
      </w:r>
      <w:r w:rsidR="009B3D19">
        <w:rPr>
          <w:rFonts w:ascii="Times New Roman" w:hAnsi="Times New Roman" w:cs="Times New Roman"/>
        </w:rPr>
        <w:t xml:space="preserve">загрузки </w:t>
      </w:r>
      <w:r w:rsidR="009B3D19" w:rsidRPr="009B3D19">
        <w:rPr>
          <w:rFonts w:ascii="Times New Roman" w:hAnsi="Times New Roman" w:cs="Times New Roman"/>
        </w:rPr>
        <w:t>[</w:t>
      </w:r>
      <w:r w:rsidR="007240D5">
        <w:rPr>
          <w:rFonts w:ascii="Times New Roman" w:hAnsi="Times New Roman" w:cs="Times New Roman"/>
        </w:rPr>
        <w:t>4</w:t>
      </w:r>
      <w:r w:rsidR="009B3D19" w:rsidRPr="009B3D19">
        <w:rPr>
          <w:rFonts w:ascii="Times New Roman" w:hAnsi="Times New Roman" w:cs="Times New Roman"/>
        </w:rPr>
        <w:t>].</w:t>
      </w:r>
    </w:p>
    <w:p w:rsidR="00116B22" w:rsidRDefault="00FF17A5" w:rsidP="00116B22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</w:t>
      </w:r>
      <w:r w:rsidR="00116B22" w:rsidRPr="00D410AB">
        <w:rPr>
          <w:rFonts w:ascii="Times New Roman" w:hAnsi="Times New Roman" w:cs="Times New Roman"/>
        </w:rPr>
        <w:t>словно разрезав вдоль осевой ли</w:t>
      </w:r>
      <w:r w:rsidR="00116B22" w:rsidRPr="00D410AB">
        <w:rPr>
          <w:rFonts w:ascii="Times New Roman" w:hAnsi="Times New Roman" w:cs="Times New Roman"/>
        </w:rPr>
        <w:softHyphen/>
        <w:t>нии и развернув</w:t>
      </w:r>
      <w:r w:rsidR="00116B22" w:rsidRPr="002728C6">
        <w:rPr>
          <w:rFonts w:ascii="Times New Roman" w:hAnsi="Times New Roman" w:cs="Times New Roman"/>
        </w:rPr>
        <w:t xml:space="preserve"> </w:t>
      </w:r>
      <w:r w:rsidR="00DF433B">
        <w:rPr>
          <w:rFonts w:ascii="Times New Roman" w:hAnsi="Times New Roman" w:cs="Times New Roman"/>
        </w:rPr>
        <w:t>на</w:t>
      </w:r>
      <w:r w:rsidR="00116B22" w:rsidRPr="002728C6">
        <w:rPr>
          <w:rFonts w:ascii="Times New Roman" w:hAnsi="Times New Roman" w:cs="Times New Roman"/>
        </w:rPr>
        <w:t xml:space="preserve"> плоскость</w:t>
      </w:r>
      <w:r w:rsidR="00116B22" w:rsidRPr="00D410A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данную систему </w:t>
      </w:r>
      <w:r w:rsidR="00116B22" w:rsidRPr="00D410AB">
        <w:rPr>
          <w:rFonts w:ascii="Times New Roman" w:hAnsi="Times New Roman" w:cs="Times New Roman"/>
        </w:rPr>
        <w:t>можно пред</w:t>
      </w:r>
      <w:r w:rsidR="00116B22" w:rsidRPr="00D410AB">
        <w:rPr>
          <w:rFonts w:ascii="Times New Roman" w:hAnsi="Times New Roman" w:cs="Times New Roman"/>
        </w:rPr>
        <w:softHyphen/>
        <w:t xml:space="preserve">ставить в </w:t>
      </w:r>
      <w:r w:rsidR="00715879">
        <w:rPr>
          <w:rFonts w:ascii="Times New Roman" w:hAnsi="Times New Roman" w:cs="Times New Roman"/>
        </w:rPr>
        <w:t xml:space="preserve">прямоугольной </w:t>
      </w:r>
      <w:r w:rsidR="00DF433B">
        <w:rPr>
          <w:rFonts w:ascii="Times New Roman" w:hAnsi="Times New Roman" w:cs="Times New Roman"/>
        </w:rPr>
        <w:t xml:space="preserve">(декартовой) </w:t>
      </w:r>
      <w:r w:rsidR="00715879">
        <w:rPr>
          <w:rFonts w:ascii="Times New Roman" w:hAnsi="Times New Roman" w:cs="Times New Roman"/>
        </w:rPr>
        <w:t>системе координат</w:t>
      </w:r>
      <w:r w:rsidR="00116B22" w:rsidRPr="00D410AB">
        <w:rPr>
          <w:rFonts w:ascii="Times New Roman" w:hAnsi="Times New Roman" w:cs="Times New Roman"/>
        </w:rPr>
        <w:t xml:space="preserve">. </w:t>
      </w:r>
      <w:r w:rsidR="00337C13">
        <w:rPr>
          <w:rFonts w:ascii="Times New Roman" w:hAnsi="Times New Roman" w:cs="Times New Roman"/>
        </w:rPr>
        <w:t>Этапы п</w:t>
      </w:r>
      <w:r w:rsidR="00116B22" w:rsidRPr="00D410AB">
        <w:rPr>
          <w:rFonts w:ascii="Times New Roman" w:hAnsi="Times New Roman" w:cs="Times New Roman"/>
        </w:rPr>
        <w:t>ереход</w:t>
      </w:r>
      <w:r w:rsidR="00337C13">
        <w:rPr>
          <w:rFonts w:ascii="Times New Roman" w:hAnsi="Times New Roman" w:cs="Times New Roman"/>
        </w:rPr>
        <w:t>а</w:t>
      </w:r>
      <w:r w:rsidR="00116B22" w:rsidRPr="00D410AB">
        <w:rPr>
          <w:rFonts w:ascii="Times New Roman" w:hAnsi="Times New Roman" w:cs="Times New Roman"/>
        </w:rPr>
        <w:t xml:space="preserve"> от цилиндрической </w:t>
      </w:r>
      <w:r w:rsidR="00337C13" w:rsidRPr="00D410AB">
        <w:rPr>
          <w:rFonts w:ascii="Times New Roman" w:hAnsi="Times New Roman" w:cs="Times New Roman"/>
        </w:rPr>
        <w:t xml:space="preserve">к </w:t>
      </w:r>
      <w:r w:rsidR="00337C13">
        <w:rPr>
          <w:rFonts w:ascii="Times New Roman" w:hAnsi="Times New Roman" w:cs="Times New Roman"/>
        </w:rPr>
        <w:t>прямоугольной</w:t>
      </w:r>
      <w:r w:rsidR="00337C13" w:rsidRPr="00D410AB">
        <w:rPr>
          <w:rFonts w:ascii="Times New Roman" w:hAnsi="Times New Roman" w:cs="Times New Roman"/>
        </w:rPr>
        <w:t xml:space="preserve"> </w:t>
      </w:r>
      <w:r w:rsidR="00715879">
        <w:rPr>
          <w:rFonts w:ascii="Times New Roman" w:hAnsi="Times New Roman" w:cs="Times New Roman"/>
        </w:rPr>
        <w:t>систем</w:t>
      </w:r>
      <w:r w:rsidR="00337C13">
        <w:rPr>
          <w:rFonts w:ascii="Times New Roman" w:hAnsi="Times New Roman" w:cs="Times New Roman"/>
        </w:rPr>
        <w:t>е</w:t>
      </w:r>
      <w:r w:rsidR="00116B22" w:rsidRPr="00D410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координат</w:t>
      </w:r>
      <w:r w:rsidRPr="00D410AB">
        <w:rPr>
          <w:rFonts w:ascii="Times New Roman" w:hAnsi="Times New Roman" w:cs="Times New Roman"/>
        </w:rPr>
        <w:t xml:space="preserve"> </w:t>
      </w:r>
      <w:r w:rsidR="00116B22" w:rsidRPr="00D410AB">
        <w:rPr>
          <w:rFonts w:ascii="Times New Roman" w:hAnsi="Times New Roman" w:cs="Times New Roman"/>
        </w:rPr>
        <w:t>показан</w:t>
      </w:r>
      <w:r w:rsidR="00337C13">
        <w:rPr>
          <w:rFonts w:ascii="Times New Roman" w:hAnsi="Times New Roman" w:cs="Times New Roman"/>
        </w:rPr>
        <w:t>ы</w:t>
      </w:r>
      <w:r w:rsidR="00116B22" w:rsidRPr="00D410AB">
        <w:rPr>
          <w:rFonts w:ascii="Times New Roman" w:hAnsi="Times New Roman" w:cs="Times New Roman"/>
        </w:rPr>
        <w:t xml:space="preserve"> на рисунке</w:t>
      </w:r>
      <w:r w:rsidR="00F25660">
        <w:rPr>
          <w:rFonts w:ascii="Times New Roman" w:hAnsi="Times New Roman" w:cs="Times New Roman"/>
        </w:rPr>
        <w:t xml:space="preserve"> 3</w:t>
      </w:r>
      <w:r w:rsidR="00116B22" w:rsidRPr="00D410AB">
        <w:rPr>
          <w:rFonts w:ascii="Times New Roman" w:hAnsi="Times New Roman" w:cs="Times New Roman"/>
        </w:rPr>
        <w:t>.</w:t>
      </w:r>
    </w:p>
    <w:p w:rsidR="00F25660" w:rsidRDefault="00F25660" w:rsidP="00116B22">
      <w:pPr>
        <w:tabs>
          <w:tab w:val="left" w:pos="6237"/>
        </w:tabs>
        <w:ind w:firstLine="709"/>
        <w:jc w:val="both"/>
        <w:rPr>
          <w:rFonts w:ascii="Times New Roman" w:hAnsi="Times New Roman" w:cs="Times New Roman"/>
        </w:rPr>
      </w:pPr>
    </w:p>
    <w:p w:rsidR="00D9574F" w:rsidRPr="00D410AB" w:rsidRDefault="000C2472" w:rsidP="009B3D19">
      <w:pPr>
        <w:jc w:val="center"/>
        <w:rPr>
          <w:rFonts w:ascii="Times New Roman" w:hAnsi="Times New Roman" w:cs="Times New Roman"/>
        </w:rPr>
      </w:pPr>
      <w:r w:rsidRPr="000C2472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449380" cy="3511550"/>
            <wp:effectExtent l="0" t="0" r="0" b="0"/>
            <wp:docPr id="4" name="Рисунок 4" descr="C:\Users\Admin\Documents\Университет\Диссертация\Статьи\МИК-2022\Переход от цилиндра к плоск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Университет\Диссертация\Статьи\МИК-2022\Переход от цилиндра к плоскости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800" cy="351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74F" w:rsidRPr="00337C13" w:rsidRDefault="00D9574F" w:rsidP="00337C13">
      <w:pPr>
        <w:widowControl/>
        <w:jc w:val="center"/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</w:pPr>
      <w:r w:rsidRPr="00F25660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Рисунок </w:t>
      </w:r>
      <w:r w:rsidR="00F25660" w:rsidRPr="00F25660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3</w:t>
      </w:r>
      <w:r w:rsidRPr="00F25660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 xml:space="preserve"> – </w:t>
      </w:r>
      <w:r w:rsidR="00337C13" w:rsidRPr="00337C13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Этапы перехода от цилиндрической к прямоугольной системе координат</w:t>
      </w:r>
    </w:p>
    <w:p w:rsidR="00494377" w:rsidRDefault="00DF433B" w:rsidP="00F25660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После перехода к декартовой системе координат, расчет уже будет производиться в </w:t>
      </w:r>
      <w:r w:rsidRPr="00F25660">
        <w:rPr>
          <w:rFonts w:ascii="Times New Roman" w:hAnsi="Times New Roman" w:cs="Times New Roman"/>
        </w:rPr>
        <w:t>систем</w:t>
      </w:r>
      <w:r>
        <w:rPr>
          <w:rFonts w:ascii="Times New Roman" w:hAnsi="Times New Roman" w:cs="Times New Roman"/>
        </w:rPr>
        <w:t xml:space="preserve">е </w:t>
      </w:r>
      <w:r w:rsidRPr="007D2DCD">
        <w:rPr>
          <w:rFonts w:ascii="Times New Roman" w:hAnsi="Times New Roman" w:cs="Times New Roman"/>
        </w:rPr>
        <w:t>«индукторы с БЭМП – п</w:t>
      </w:r>
      <w:r>
        <w:rPr>
          <w:rFonts w:ascii="Times New Roman" w:hAnsi="Times New Roman" w:cs="Times New Roman"/>
        </w:rPr>
        <w:t xml:space="preserve">лоская ферромагнитная загрузка», эскиз которой представлен на рисунке 4. </w:t>
      </w:r>
    </w:p>
    <w:p w:rsidR="00DF433B" w:rsidRDefault="00DF433B" w:rsidP="00F25660">
      <w:pPr>
        <w:ind w:firstLine="709"/>
        <w:jc w:val="both"/>
        <w:rPr>
          <w:rFonts w:ascii="Times New Roman" w:hAnsi="Times New Roman" w:cs="Times New Roman"/>
        </w:rPr>
      </w:pPr>
    </w:p>
    <w:p w:rsidR="00FF17A5" w:rsidRDefault="00B45DB9" w:rsidP="00A43FFB">
      <w:pPr>
        <w:jc w:val="center"/>
        <w:rPr>
          <w:rFonts w:ascii="Times New Roman" w:hAnsi="Times New Roman" w:cs="Times New Roman"/>
        </w:rPr>
      </w:pPr>
      <w:r w:rsidRPr="00B45DB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120130" cy="1236562"/>
            <wp:effectExtent l="0" t="0" r="0" b="1905"/>
            <wp:docPr id="9" name="Рисунок 9" descr="C:\Users\Admin\Documents\Университет\Диссертация\Статьи\МИК-2022\Фрагмен68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Университет\Диссертация\Статьи\МИК-2022\Фрагмен68т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7E2" w:rsidRDefault="00FF17A5" w:rsidP="005A18A2">
      <w:pPr>
        <w:pStyle w:val="a3"/>
        <w:spacing w:after="0"/>
        <w:jc w:val="center"/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</w:pPr>
      <w:r w:rsidRPr="00FF17A5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Рисунок </w:t>
      </w:r>
      <w:r w:rsidR="005A18A2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4</w:t>
      </w:r>
      <w:r w:rsidRPr="00FF17A5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– Эскиз исследуемой системы </w:t>
      </w:r>
    </w:p>
    <w:p w:rsidR="007A17E2" w:rsidRDefault="00FF17A5" w:rsidP="005A18A2">
      <w:pPr>
        <w:pStyle w:val="a3"/>
        <w:spacing w:after="0"/>
        <w:jc w:val="center"/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</w:pPr>
      <w:r w:rsidRPr="00FF17A5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«индуктор</w:t>
      </w:r>
      <w:r w:rsidR="0062773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ы</w:t>
      </w:r>
      <w:r w:rsidRPr="00FF17A5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с БЭМП – плоская ферромагнитная загрузка»:</w:t>
      </w:r>
      <w:r w:rsidR="005A18A2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</w:t>
      </w:r>
    </w:p>
    <w:p w:rsidR="00FF17A5" w:rsidRPr="005A18A2" w:rsidRDefault="007A17E2" w:rsidP="005A18A2">
      <w:pPr>
        <w:pStyle w:val="a3"/>
        <w:spacing w:after="0"/>
        <w:jc w:val="center"/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</w:pPr>
      <w:r w:rsidRPr="007A17E2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1 – магнитопровод; 2 – индуктирующий провод; 3 – загрузка</w:t>
      </w:r>
    </w:p>
    <w:p w:rsidR="00C179DE" w:rsidRDefault="00C179DE" w:rsidP="00C179DE">
      <w:pPr>
        <w:jc w:val="center"/>
        <w:rPr>
          <w:rFonts w:ascii="Times New Roman" w:hAnsi="Times New Roman" w:cs="Times New Roman"/>
        </w:rPr>
      </w:pPr>
    </w:p>
    <w:p w:rsidR="00B45DB9" w:rsidRDefault="007240D5" w:rsidP="007240D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Исследование электромагнитных и тепловых полей</w:t>
      </w:r>
      <w:r w:rsidRPr="00F256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F256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системе </w:t>
      </w:r>
      <w:r w:rsidRPr="007D2DCD">
        <w:rPr>
          <w:rFonts w:ascii="Times New Roman" w:hAnsi="Times New Roman" w:cs="Times New Roman"/>
        </w:rPr>
        <w:t>«индукторы с БЭМП – п</w:t>
      </w:r>
      <w:r>
        <w:rPr>
          <w:rFonts w:ascii="Times New Roman" w:hAnsi="Times New Roman" w:cs="Times New Roman"/>
        </w:rPr>
        <w:t xml:space="preserve">лоская ферромагнитная загрузка» было проведено </w:t>
      </w:r>
      <w:r w:rsidRPr="00F25660">
        <w:rPr>
          <w:rFonts w:ascii="Times New Roman" w:hAnsi="Times New Roman" w:cs="Times New Roman"/>
        </w:rPr>
        <w:t>в программной среде Elcut</w:t>
      </w:r>
      <w:r w:rsidR="0025551F">
        <w:rPr>
          <w:rFonts w:ascii="Times New Roman" w:hAnsi="Times New Roman" w:cs="Times New Roman"/>
        </w:rPr>
        <w:t xml:space="preserve"> (рисунок 5)</w:t>
      </w:r>
      <w:r w:rsidRPr="00F25660">
        <w:rPr>
          <w:rFonts w:ascii="Times New Roman" w:hAnsi="Times New Roman" w:cs="Times New Roman"/>
        </w:rPr>
        <w:t>.</w:t>
      </w:r>
      <w:r w:rsidR="0025551F">
        <w:rPr>
          <w:rFonts w:ascii="Times New Roman" w:hAnsi="Times New Roman" w:cs="Times New Roman"/>
        </w:rPr>
        <w:t xml:space="preserve"> </w:t>
      </w:r>
      <w:r w:rsidR="00B45DB9">
        <w:rPr>
          <w:rFonts w:ascii="Times New Roman" w:hAnsi="Times New Roman" w:cs="Times New Roman"/>
        </w:rPr>
        <w:t>С</w:t>
      </w:r>
      <w:r w:rsidR="00B45DB9" w:rsidRPr="00B45DB9">
        <w:rPr>
          <w:rFonts w:ascii="Times New Roman" w:hAnsi="Times New Roman" w:cs="Times New Roman"/>
        </w:rPr>
        <w:t xml:space="preserve"> целью повышения точности расчетов,</w:t>
      </w:r>
      <w:r w:rsidR="00B45DB9">
        <w:rPr>
          <w:rFonts w:ascii="Times New Roman" w:hAnsi="Times New Roman" w:cs="Times New Roman"/>
        </w:rPr>
        <w:t xml:space="preserve"> </w:t>
      </w:r>
      <w:r w:rsidR="00B45DB9" w:rsidRPr="00B45DB9">
        <w:rPr>
          <w:rFonts w:ascii="Times New Roman" w:hAnsi="Times New Roman" w:cs="Times New Roman"/>
        </w:rPr>
        <w:t>сетк</w:t>
      </w:r>
      <w:r w:rsidR="00B45DB9">
        <w:rPr>
          <w:rFonts w:ascii="Times New Roman" w:hAnsi="Times New Roman" w:cs="Times New Roman"/>
        </w:rPr>
        <w:t>а</w:t>
      </w:r>
      <w:r w:rsidR="00B45DB9" w:rsidRPr="00B45DB9">
        <w:rPr>
          <w:rFonts w:ascii="Times New Roman" w:hAnsi="Times New Roman" w:cs="Times New Roman"/>
        </w:rPr>
        <w:t xml:space="preserve"> дискретизации </w:t>
      </w:r>
      <w:r w:rsidR="00B45DB9">
        <w:rPr>
          <w:rFonts w:ascii="Times New Roman" w:hAnsi="Times New Roman" w:cs="Times New Roman"/>
        </w:rPr>
        <w:t>задается</w:t>
      </w:r>
      <w:r w:rsidR="00B45DB9" w:rsidRPr="00B45DB9">
        <w:rPr>
          <w:rFonts w:ascii="Times New Roman" w:hAnsi="Times New Roman" w:cs="Times New Roman"/>
        </w:rPr>
        <w:t xml:space="preserve"> </w:t>
      </w:r>
      <w:r w:rsidR="00B45DB9">
        <w:rPr>
          <w:rFonts w:ascii="Times New Roman" w:hAnsi="Times New Roman" w:cs="Times New Roman"/>
        </w:rPr>
        <w:t>неравномерной</w:t>
      </w:r>
      <w:r w:rsidR="00B45DB9" w:rsidRPr="00B45DB9">
        <w:rPr>
          <w:rFonts w:ascii="Times New Roman" w:hAnsi="Times New Roman" w:cs="Times New Roman"/>
        </w:rPr>
        <w:t xml:space="preserve"> </w:t>
      </w:r>
      <w:r w:rsidR="00B45DB9">
        <w:rPr>
          <w:rFonts w:ascii="Times New Roman" w:hAnsi="Times New Roman" w:cs="Times New Roman"/>
        </w:rPr>
        <w:t xml:space="preserve">путем </w:t>
      </w:r>
      <w:r w:rsidR="00B45DB9" w:rsidRPr="00B45DB9">
        <w:rPr>
          <w:rFonts w:ascii="Times New Roman" w:hAnsi="Times New Roman" w:cs="Times New Roman"/>
        </w:rPr>
        <w:t>увеличен</w:t>
      </w:r>
      <w:r w:rsidR="00B45DB9">
        <w:rPr>
          <w:rFonts w:ascii="Times New Roman" w:hAnsi="Times New Roman" w:cs="Times New Roman"/>
        </w:rPr>
        <w:t>ия количества</w:t>
      </w:r>
      <w:r w:rsidR="00B45DB9" w:rsidRPr="00B45DB9">
        <w:rPr>
          <w:rFonts w:ascii="Times New Roman" w:hAnsi="Times New Roman" w:cs="Times New Roman"/>
        </w:rPr>
        <w:t xml:space="preserve"> узлов в зонах исследуемой системы, представляющих наибольший интерес.</w:t>
      </w:r>
    </w:p>
    <w:p w:rsidR="00A75F73" w:rsidRDefault="00A75F73" w:rsidP="007240D5">
      <w:pPr>
        <w:ind w:firstLine="709"/>
        <w:jc w:val="both"/>
        <w:rPr>
          <w:rFonts w:ascii="Times New Roman" w:hAnsi="Times New Roman" w:cs="Times New Roman"/>
        </w:rPr>
      </w:pPr>
    </w:p>
    <w:p w:rsidR="00A75F73" w:rsidRDefault="00B45DB9" w:rsidP="00A75F73">
      <w:pPr>
        <w:jc w:val="center"/>
        <w:rPr>
          <w:rFonts w:ascii="Times New Roman" w:hAnsi="Times New Roman" w:cs="Times New Roman"/>
        </w:rPr>
      </w:pPr>
      <w:r w:rsidRPr="00B45DB9"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120130" cy="949699"/>
            <wp:effectExtent l="0" t="0" r="0" b="3175"/>
            <wp:docPr id="8" name="Рисунок 8" descr="C:\Users\Admin\Documents\Университет\Диссертация\Статьи\МИК-2022\cbcnt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Университет\Диссертация\Статьи\МИК-2022\cbcntvf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F73" w:rsidRDefault="00A75F73" w:rsidP="00A75F73">
      <w:pPr>
        <w:pStyle w:val="a3"/>
        <w:spacing w:after="0"/>
        <w:jc w:val="center"/>
        <w:rPr>
          <w:rFonts w:ascii="Times New Roman" w:hAnsi="Times New Roman"/>
        </w:rPr>
      </w:pPr>
      <w:r w:rsidRPr="00FF17A5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Рисунок </w:t>
      </w:r>
      <w:r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5</w:t>
      </w:r>
      <w:r w:rsidRPr="00FF17A5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–</w:t>
      </w:r>
      <w:r w:rsidRPr="00021674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Модель </w:t>
      </w:r>
      <w:r w:rsidRPr="00FF17A5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исследуемой </w:t>
      </w:r>
      <w:r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системы </w:t>
      </w:r>
      <w:r w:rsidRPr="00021674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в программной среде Elcut</w:t>
      </w:r>
    </w:p>
    <w:p w:rsidR="00A75F73" w:rsidRDefault="00A75F73" w:rsidP="007240D5">
      <w:pPr>
        <w:ind w:firstLine="709"/>
        <w:jc w:val="both"/>
        <w:rPr>
          <w:rFonts w:ascii="Times New Roman" w:hAnsi="Times New Roman" w:cs="Times New Roman"/>
        </w:rPr>
      </w:pPr>
    </w:p>
    <w:p w:rsidR="007240D5" w:rsidRPr="007240D5" w:rsidRDefault="007240D5" w:rsidP="007240D5">
      <w:pPr>
        <w:ind w:firstLine="709"/>
        <w:jc w:val="both"/>
        <w:rPr>
          <w:rFonts w:ascii="Times New Roman" w:hAnsi="Times New Roman" w:cs="Times New Roman"/>
        </w:rPr>
      </w:pPr>
      <w:r w:rsidRPr="007240D5">
        <w:rPr>
          <w:rFonts w:ascii="Times New Roman" w:hAnsi="Times New Roman" w:cs="Times New Roman"/>
        </w:rPr>
        <w:t>При проведении</w:t>
      </w:r>
      <w:r w:rsidR="002C0B46" w:rsidRPr="002C0B46">
        <w:rPr>
          <w:rFonts w:ascii="Times New Roman" w:hAnsi="Times New Roman" w:cs="Times New Roman"/>
        </w:rPr>
        <w:t xml:space="preserve"> </w:t>
      </w:r>
      <w:r w:rsidR="002C0B46" w:rsidRPr="007240D5">
        <w:rPr>
          <w:rFonts w:ascii="Times New Roman" w:hAnsi="Times New Roman" w:cs="Times New Roman"/>
        </w:rPr>
        <w:t>исслед</w:t>
      </w:r>
      <w:r w:rsidR="002C0B46">
        <w:rPr>
          <w:rFonts w:ascii="Times New Roman" w:hAnsi="Times New Roman" w:cs="Times New Roman"/>
        </w:rPr>
        <w:t>ования</w:t>
      </w:r>
      <w:r w:rsidRPr="007240D5">
        <w:rPr>
          <w:rFonts w:ascii="Times New Roman" w:hAnsi="Times New Roman" w:cs="Times New Roman"/>
        </w:rPr>
        <w:t xml:space="preserve"> было принято, что частота тока индуктор</w:t>
      </w:r>
      <w:r w:rsidR="00885E7D">
        <w:rPr>
          <w:rFonts w:ascii="Times New Roman" w:hAnsi="Times New Roman" w:cs="Times New Roman"/>
        </w:rPr>
        <w:t>ов</w:t>
      </w:r>
      <w:r w:rsidRPr="007240D5">
        <w:rPr>
          <w:rFonts w:ascii="Times New Roman" w:hAnsi="Times New Roman" w:cs="Times New Roman"/>
        </w:rPr>
        <w:t xml:space="preserve"> равна 50</w:t>
      </w:r>
      <w:r w:rsidR="00A75F73">
        <w:rPr>
          <w:rFonts w:ascii="Times New Roman" w:hAnsi="Times New Roman" w:cs="Times New Roman"/>
        </w:rPr>
        <w:t> </w:t>
      </w:r>
      <w:r w:rsidRPr="007240D5">
        <w:rPr>
          <w:rFonts w:ascii="Times New Roman" w:hAnsi="Times New Roman" w:cs="Times New Roman"/>
        </w:rPr>
        <w:t xml:space="preserve">Гц, а элементы системы имеют следующие </w:t>
      </w:r>
      <w:r w:rsidR="00BF5912">
        <w:rPr>
          <w:rFonts w:ascii="Times New Roman" w:hAnsi="Times New Roman" w:cs="Times New Roman"/>
        </w:rPr>
        <w:t>обозначения</w:t>
      </w:r>
      <w:r w:rsidRPr="007240D5">
        <w:rPr>
          <w:rFonts w:ascii="Times New Roman" w:hAnsi="Times New Roman" w:cs="Times New Roman"/>
        </w:rPr>
        <w:t>:</w:t>
      </w:r>
    </w:p>
    <w:p w:rsidR="007240D5" w:rsidRPr="007240D5" w:rsidRDefault="007240D5" w:rsidP="00BF5912">
      <w:pPr>
        <w:ind w:firstLine="709"/>
        <w:jc w:val="both"/>
        <w:rPr>
          <w:rFonts w:ascii="Times New Roman" w:hAnsi="Times New Roman" w:cs="Times New Roman"/>
        </w:rPr>
      </w:pPr>
      <w:r w:rsidRPr="007240D5">
        <w:rPr>
          <w:rFonts w:ascii="Times New Roman" w:hAnsi="Times New Roman" w:cs="Times New Roman"/>
        </w:rPr>
        <w:t xml:space="preserve">1. </w:t>
      </w:r>
      <w:r w:rsidR="00BF5912" w:rsidRPr="007240D5">
        <w:rPr>
          <w:rFonts w:ascii="Times New Roman" w:hAnsi="Times New Roman" w:cs="Times New Roman"/>
        </w:rPr>
        <w:t>h</w:t>
      </w:r>
      <w:r w:rsidR="00BF5912" w:rsidRPr="00BF5912">
        <w:rPr>
          <w:rFonts w:ascii="Times New Roman" w:hAnsi="Times New Roman" w:cs="Times New Roman"/>
          <w:vertAlign w:val="subscript"/>
        </w:rPr>
        <w:t>инд</w:t>
      </w:r>
      <w:r w:rsidR="00BF5912" w:rsidRPr="007240D5">
        <w:rPr>
          <w:rFonts w:ascii="Times New Roman" w:hAnsi="Times New Roman" w:cs="Times New Roman"/>
        </w:rPr>
        <w:t xml:space="preserve"> </w:t>
      </w:r>
      <w:r w:rsidR="00A75F73">
        <w:rPr>
          <w:rFonts w:ascii="Times New Roman" w:hAnsi="Times New Roman" w:cs="Times New Roman"/>
        </w:rPr>
        <w:t xml:space="preserve">и </w:t>
      </w:r>
      <w:r w:rsidR="00A75F73" w:rsidRPr="007240D5">
        <w:rPr>
          <w:rFonts w:ascii="Times New Roman" w:hAnsi="Times New Roman" w:cs="Times New Roman"/>
        </w:rPr>
        <w:t>b</w:t>
      </w:r>
      <w:r w:rsidR="00A75F73" w:rsidRPr="00BF5912">
        <w:rPr>
          <w:rFonts w:ascii="Times New Roman" w:hAnsi="Times New Roman" w:cs="Times New Roman"/>
          <w:vertAlign w:val="subscript"/>
        </w:rPr>
        <w:t>инд</w:t>
      </w:r>
      <w:r w:rsidR="00A75F73">
        <w:rPr>
          <w:rFonts w:ascii="Times New Roman" w:hAnsi="Times New Roman" w:cs="Times New Roman"/>
        </w:rPr>
        <w:t xml:space="preserve"> </w:t>
      </w:r>
      <w:r w:rsidR="00BF5912">
        <w:rPr>
          <w:rFonts w:ascii="Times New Roman" w:hAnsi="Times New Roman" w:cs="Times New Roman"/>
        </w:rPr>
        <w:t>– высота</w:t>
      </w:r>
      <w:r w:rsidR="00A75F73">
        <w:rPr>
          <w:rFonts w:ascii="Times New Roman" w:hAnsi="Times New Roman" w:cs="Times New Roman"/>
        </w:rPr>
        <w:t xml:space="preserve"> и </w:t>
      </w:r>
      <w:r w:rsidR="00A75F73" w:rsidRPr="007240D5">
        <w:rPr>
          <w:rFonts w:ascii="Times New Roman" w:hAnsi="Times New Roman" w:cs="Times New Roman"/>
        </w:rPr>
        <w:t>ширина</w:t>
      </w:r>
      <w:r w:rsidR="00BF5912">
        <w:rPr>
          <w:rFonts w:ascii="Times New Roman" w:hAnsi="Times New Roman" w:cs="Times New Roman"/>
        </w:rPr>
        <w:t xml:space="preserve"> </w:t>
      </w:r>
      <w:r w:rsidRPr="007240D5">
        <w:rPr>
          <w:rFonts w:ascii="Times New Roman" w:hAnsi="Times New Roman" w:cs="Times New Roman"/>
        </w:rPr>
        <w:t>магнитопровод</w:t>
      </w:r>
      <w:r w:rsidR="00BF5912">
        <w:rPr>
          <w:rFonts w:ascii="Times New Roman" w:hAnsi="Times New Roman" w:cs="Times New Roman"/>
        </w:rPr>
        <w:t>а</w:t>
      </w:r>
      <w:r w:rsidRPr="007240D5">
        <w:rPr>
          <w:rFonts w:ascii="Times New Roman" w:hAnsi="Times New Roman" w:cs="Times New Roman"/>
        </w:rPr>
        <w:t xml:space="preserve"> </w:t>
      </w:r>
      <w:r w:rsidR="00885E7D">
        <w:rPr>
          <w:rFonts w:ascii="Times New Roman" w:hAnsi="Times New Roman" w:cs="Times New Roman"/>
        </w:rPr>
        <w:t xml:space="preserve">каждого </w:t>
      </w:r>
      <w:r w:rsidR="00BF5912">
        <w:rPr>
          <w:rFonts w:ascii="Times New Roman" w:hAnsi="Times New Roman" w:cs="Times New Roman"/>
        </w:rPr>
        <w:t>индуктора</w:t>
      </w:r>
      <w:r w:rsidR="00A75F73">
        <w:rPr>
          <w:rFonts w:ascii="Times New Roman" w:hAnsi="Times New Roman" w:cs="Times New Roman"/>
        </w:rPr>
        <w:t xml:space="preserve"> соответственно</w:t>
      </w:r>
      <w:r w:rsidR="00BF5912">
        <w:rPr>
          <w:rFonts w:ascii="Times New Roman" w:hAnsi="Times New Roman" w:cs="Times New Roman"/>
        </w:rPr>
        <w:t>;</w:t>
      </w:r>
    </w:p>
    <w:p w:rsidR="007240D5" w:rsidRDefault="007240D5" w:rsidP="007240D5">
      <w:pPr>
        <w:ind w:firstLine="709"/>
        <w:jc w:val="both"/>
        <w:rPr>
          <w:rFonts w:ascii="Times New Roman" w:hAnsi="Times New Roman" w:cs="Times New Roman"/>
        </w:rPr>
      </w:pPr>
      <w:r w:rsidRPr="007240D5">
        <w:rPr>
          <w:rFonts w:ascii="Times New Roman" w:hAnsi="Times New Roman" w:cs="Times New Roman"/>
        </w:rPr>
        <w:t xml:space="preserve">2. </w:t>
      </w:r>
      <w:r w:rsidR="00BF5912" w:rsidRPr="007240D5">
        <w:rPr>
          <w:rFonts w:ascii="Times New Roman" w:hAnsi="Times New Roman" w:cs="Times New Roman"/>
        </w:rPr>
        <w:t>b</w:t>
      </w:r>
      <w:r w:rsidR="00BF5912" w:rsidRPr="00BF5912">
        <w:rPr>
          <w:rFonts w:ascii="Times New Roman" w:hAnsi="Times New Roman" w:cs="Times New Roman"/>
          <w:vertAlign w:val="subscript"/>
        </w:rPr>
        <w:t>загр</w:t>
      </w:r>
      <w:r w:rsidR="00BF5912" w:rsidRPr="007240D5">
        <w:rPr>
          <w:rFonts w:ascii="Times New Roman" w:hAnsi="Times New Roman" w:cs="Times New Roman"/>
        </w:rPr>
        <w:t xml:space="preserve"> </w:t>
      </w:r>
      <w:r w:rsidR="00A75F73">
        <w:rPr>
          <w:rFonts w:ascii="Times New Roman" w:hAnsi="Times New Roman" w:cs="Times New Roman"/>
        </w:rPr>
        <w:t xml:space="preserve">и </w:t>
      </w:r>
      <w:r w:rsidR="00A75F73" w:rsidRPr="007240D5">
        <w:rPr>
          <w:rFonts w:ascii="Times New Roman" w:hAnsi="Times New Roman" w:cs="Times New Roman"/>
        </w:rPr>
        <w:t>d</w:t>
      </w:r>
      <w:r w:rsidR="00A75F73" w:rsidRPr="00BF5912">
        <w:rPr>
          <w:rFonts w:ascii="Times New Roman" w:hAnsi="Times New Roman" w:cs="Times New Roman"/>
          <w:vertAlign w:val="subscript"/>
        </w:rPr>
        <w:t>загр</w:t>
      </w:r>
      <w:r w:rsidR="00A75F73">
        <w:rPr>
          <w:rFonts w:ascii="Times New Roman" w:hAnsi="Times New Roman" w:cs="Times New Roman"/>
        </w:rPr>
        <w:t xml:space="preserve"> </w:t>
      </w:r>
      <w:r w:rsidR="00BF5912">
        <w:rPr>
          <w:rFonts w:ascii="Times New Roman" w:hAnsi="Times New Roman" w:cs="Times New Roman"/>
        </w:rPr>
        <w:t xml:space="preserve">– </w:t>
      </w:r>
      <w:r w:rsidR="00BF5912" w:rsidRPr="007240D5">
        <w:rPr>
          <w:rFonts w:ascii="Times New Roman" w:hAnsi="Times New Roman" w:cs="Times New Roman"/>
        </w:rPr>
        <w:t>ширина</w:t>
      </w:r>
      <w:r w:rsidR="00BF5912" w:rsidRPr="00BF5912">
        <w:rPr>
          <w:rFonts w:ascii="Times New Roman" w:hAnsi="Times New Roman" w:cs="Times New Roman"/>
        </w:rPr>
        <w:t xml:space="preserve"> </w:t>
      </w:r>
      <w:r w:rsidR="00A75F73">
        <w:rPr>
          <w:rFonts w:ascii="Times New Roman" w:hAnsi="Times New Roman" w:cs="Times New Roman"/>
        </w:rPr>
        <w:t xml:space="preserve">и </w:t>
      </w:r>
      <w:r w:rsidR="00A75F73" w:rsidRPr="007240D5">
        <w:rPr>
          <w:rFonts w:ascii="Times New Roman" w:hAnsi="Times New Roman" w:cs="Times New Roman"/>
        </w:rPr>
        <w:t xml:space="preserve">толщина </w:t>
      </w:r>
      <w:r w:rsidR="00BF5912" w:rsidRPr="007240D5">
        <w:rPr>
          <w:rFonts w:ascii="Times New Roman" w:hAnsi="Times New Roman" w:cs="Times New Roman"/>
        </w:rPr>
        <w:t>загрузк</w:t>
      </w:r>
      <w:r w:rsidR="00BF5912">
        <w:rPr>
          <w:rFonts w:ascii="Times New Roman" w:hAnsi="Times New Roman" w:cs="Times New Roman"/>
        </w:rPr>
        <w:t>и</w:t>
      </w:r>
      <w:r w:rsidRPr="007240D5">
        <w:rPr>
          <w:rFonts w:ascii="Times New Roman" w:hAnsi="Times New Roman" w:cs="Times New Roman"/>
        </w:rPr>
        <w:t>, длина</w:t>
      </w:r>
      <w:r w:rsidR="00BF5912" w:rsidRPr="00BF5912">
        <w:t xml:space="preserve"> </w:t>
      </w:r>
      <w:r w:rsidR="00BF5912" w:rsidRPr="00BF5912">
        <w:rPr>
          <w:rFonts w:ascii="Times New Roman" w:hAnsi="Times New Roman" w:cs="Times New Roman"/>
        </w:rPr>
        <w:t>загрузк</w:t>
      </w:r>
      <w:r w:rsidR="00BF5912">
        <w:rPr>
          <w:rFonts w:ascii="Times New Roman" w:hAnsi="Times New Roman" w:cs="Times New Roman"/>
        </w:rPr>
        <w:t>и</w:t>
      </w:r>
      <w:r w:rsidRPr="007240D5">
        <w:rPr>
          <w:rFonts w:ascii="Times New Roman" w:hAnsi="Times New Roman" w:cs="Times New Roman"/>
        </w:rPr>
        <w:t xml:space="preserve"> равна длине индуктора</w:t>
      </w:r>
      <w:r w:rsidR="002279FA">
        <w:rPr>
          <w:rFonts w:ascii="Times New Roman" w:hAnsi="Times New Roman" w:cs="Times New Roman"/>
        </w:rPr>
        <w:t>;</w:t>
      </w:r>
    </w:p>
    <w:p w:rsidR="00BF5912" w:rsidRPr="00BF5912" w:rsidRDefault="00BF5912" w:rsidP="00BF5912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BF5912">
        <w:rPr>
          <w:rFonts w:ascii="Times New Roman" w:hAnsi="Times New Roman" w:cs="Times New Roman"/>
        </w:rPr>
        <w:t>δ</w:t>
      </w:r>
      <w:r w:rsidRPr="00BF5912">
        <w:rPr>
          <w:rFonts w:ascii="Times New Roman" w:hAnsi="Times New Roman" w:cs="Times New Roman"/>
          <w:vertAlign w:val="subscript"/>
        </w:rPr>
        <w:t>з</w:t>
      </w:r>
      <w:r w:rsidRPr="00BF59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величина</w:t>
      </w:r>
      <w:r w:rsidRPr="00BF5912">
        <w:rPr>
          <w:rFonts w:ascii="Times New Roman" w:hAnsi="Times New Roman" w:cs="Times New Roman"/>
        </w:rPr>
        <w:t xml:space="preserve"> воздушного зазора между полюсами магнитопроводов индукторов и поверхностью п</w:t>
      </w:r>
      <w:r>
        <w:rPr>
          <w:rFonts w:ascii="Times New Roman" w:hAnsi="Times New Roman" w:cs="Times New Roman"/>
        </w:rPr>
        <w:t>лоской ферромагнитной загрузки,</w:t>
      </w:r>
      <w:r w:rsidRPr="00BF5912">
        <w:rPr>
          <w:rFonts w:ascii="Times New Roman" w:hAnsi="Times New Roman" w:cs="Times New Roman"/>
        </w:rPr>
        <w:t xml:space="preserve"> δ</w:t>
      </w:r>
      <w:r w:rsidRPr="00BF5912">
        <w:rPr>
          <w:rFonts w:ascii="Times New Roman" w:hAnsi="Times New Roman" w:cs="Times New Roman"/>
          <w:vertAlign w:val="subscript"/>
        </w:rPr>
        <w:t>и</w:t>
      </w:r>
      <w:r w:rsidRPr="00BF59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расстояния между индукторами</w:t>
      </w:r>
      <w:r w:rsidR="002279F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021674" w:rsidRPr="00A43FFB" w:rsidRDefault="00A43FFB" w:rsidP="00A43FFB">
      <w:pPr>
        <w:ind w:firstLine="709"/>
        <w:jc w:val="both"/>
        <w:rPr>
          <w:rFonts w:ascii="Times New Roman" w:hAnsi="Times New Roman" w:cs="Times New Roman"/>
        </w:rPr>
      </w:pPr>
      <w:r w:rsidRPr="00A43FFB">
        <w:rPr>
          <w:rFonts w:ascii="Times New Roman" w:hAnsi="Times New Roman" w:cs="Times New Roman"/>
        </w:rPr>
        <w:t>В таблице 1 приведена информация о способах включения и порядке чередования фаз индуктирующих проводов индукторов №1 и №2</w:t>
      </w:r>
      <w:r w:rsidR="002C0B46">
        <w:rPr>
          <w:rFonts w:ascii="Times New Roman" w:hAnsi="Times New Roman" w:cs="Times New Roman"/>
        </w:rPr>
        <w:t xml:space="preserve"> при </w:t>
      </w:r>
      <w:r w:rsidR="002C5D0C">
        <w:rPr>
          <w:rFonts w:ascii="Times New Roman" w:hAnsi="Times New Roman" w:cs="Times New Roman"/>
        </w:rPr>
        <w:t xml:space="preserve">проведении </w:t>
      </w:r>
      <w:r w:rsidR="002C0B46">
        <w:rPr>
          <w:rFonts w:ascii="Times New Roman" w:hAnsi="Times New Roman" w:cs="Times New Roman"/>
        </w:rPr>
        <w:t>исследовани</w:t>
      </w:r>
      <w:r w:rsidR="002C5D0C">
        <w:rPr>
          <w:rFonts w:ascii="Times New Roman" w:hAnsi="Times New Roman" w:cs="Times New Roman"/>
        </w:rPr>
        <w:t>я</w:t>
      </w:r>
      <w:r w:rsidR="002C0B46">
        <w:rPr>
          <w:rFonts w:ascii="Times New Roman" w:hAnsi="Times New Roman" w:cs="Times New Roman"/>
        </w:rPr>
        <w:t>.</w:t>
      </w:r>
    </w:p>
    <w:p w:rsidR="00A43FFB" w:rsidRDefault="00A43FFB" w:rsidP="00DF433B">
      <w:pPr>
        <w:ind w:firstLine="709"/>
        <w:jc w:val="both"/>
        <w:rPr>
          <w:rFonts w:ascii="Times New Roman" w:hAnsi="Times New Roman" w:cs="Times New Roman"/>
        </w:rPr>
      </w:pPr>
    </w:p>
    <w:p w:rsidR="00DF433B" w:rsidRPr="002C0B46" w:rsidRDefault="00DF433B" w:rsidP="00DF433B">
      <w:pPr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</w:pPr>
      <w:r w:rsidRPr="002C0B46">
        <w:rPr>
          <w:rFonts w:ascii="Times New Roman" w:eastAsia="Times New Roman" w:hAnsi="Times New Roman" w:cs="Times New Roman"/>
          <w:b/>
          <w:i/>
          <w:color w:val="auto"/>
          <w:lang w:eastAsia="en-US" w:bidi="ar-SA"/>
        </w:rPr>
        <w:t>Таблица 1 – Способы включения и порядок чередования фаз</w:t>
      </w:r>
    </w:p>
    <w:tbl>
      <w:tblPr>
        <w:tblStyle w:val="a5"/>
        <w:tblW w:w="8642" w:type="dxa"/>
        <w:jc w:val="center"/>
        <w:tblLook w:val="04A0" w:firstRow="1" w:lastRow="0" w:firstColumn="1" w:lastColumn="0" w:noHBand="0" w:noVBand="1"/>
      </w:tblPr>
      <w:tblGrid>
        <w:gridCol w:w="4566"/>
        <w:gridCol w:w="2092"/>
        <w:gridCol w:w="1984"/>
      </w:tblGrid>
      <w:tr w:rsidR="00602B80" w:rsidRPr="00DF433B" w:rsidTr="0025551F">
        <w:trPr>
          <w:trHeight w:val="42"/>
          <w:jc w:val="center"/>
        </w:trPr>
        <w:tc>
          <w:tcPr>
            <w:tcW w:w="4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80" w:rsidRPr="00DF433B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 w:rsidRPr="00DF433B">
              <w:rPr>
                <w:rFonts w:ascii="Times New Roman" w:hAnsi="Times New Roman" w:cs="Times New Roman"/>
              </w:rPr>
              <w:t>Способ включения индукторов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433B">
              <w:rPr>
                <w:rFonts w:ascii="Times New Roman" w:hAnsi="Times New Roman" w:cs="Times New Roman"/>
              </w:rPr>
              <w:t>№ 1 и № 2</w:t>
            </w:r>
          </w:p>
        </w:tc>
        <w:tc>
          <w:tcPr>
            <w:tcW w:w="4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80" w:rsidRPr="00DF433B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 w:rsidRPr="00DF433B">
              <w:rPr>
                <w:rFonts w:ascii="Times New Roman" w:hAnsi="Times New Roman" w:cs="Times New Roman"/>
              </w:rPr>
              <w:t>Чередование фаз</w:t>
            </w:r>
          </w:p>
        </w:tc>
      </w:tr>
      <w:tr w:rsidR="00602B80" w:rsidRPr="00DF433B" w:rsidTr="008C569F">
        <w:trPr>
          <w:trHeight w:val="42"/>
          <w:jc w:val="center"/>
        </w:trPr>
        <w:tc>
          <w:tcPr>
            <w:tcW w:w="4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80" w:rsidRPr="00DF433B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80" w:rsidRPr="00DF433B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 w:rsidRPr="00DF433B">
              <w:rPr>
                <w:rFonts w:ascii="Times New Roman" w:hAnsi="Times New Roman" w:cs="Times New Roman"/>
              </w:rPr>
              <w:t>Индуктор № 1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602B80" w:rsidRPr="00DF433B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 w:rsidRPr="00DF433B">
              <w:rPr>
                <w:rFonts w:ascii="Times New Roman" w:hAnsi="Times New Roman" w:cs="Times New Roman"/>
              </w:rPr>
              <w:t>Индуктор № 2</w:t>
            </w:r>
          </w:p>
        </w:tc>
      </w:tr>
      <w:tr w:rsidR="00602B80" w:rsidRPr="00DF433B" w:rsidTr="0025551F">
        <w:trPr>
          <w:trHeight w:val="320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80" w:rsidRPr="00DF433B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согласное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80" w:rsidRPr="00855997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 w:rsidRPr="00855997">
              <w:rPr>
                <w:rFonts w:ascii="Times New Roman" w:hAnsi="Times New Roman" w:cs="Times New Roman"/>
              </w:rPr>
              <w:t>АВС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602B80" w:rsidRPr="00855997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 w:rsidRPr="00855997">
              <w:rPr>
                <w:rFonts w:ascii="Times New Roman" w:hAnsi="Times New Roman" w:cs="Times New Roman"/>
              </w:rPr>
              <w:t>АВС</w:t>
            </w:r>
          </w:p>
        </w:tc>
      </w:tr>
      <w:tr w:rsidR="00602B80" w:rsidRPr="00DF433B" w:rsidTr="0025551F">
        <w:trPr>
          <w:trHeight w:val="320"/>
          <w:jc w:val="center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80" w:rsidRPr="00DF433B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встречное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B80" w:rsidRPr="00855997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 w:rsidRPr="00855997">
              <w:rPr>
                <w:rFonts w:ascii="Times New Roman" w:hAnsi="Times New Roman" w:cs="Times New Roman"/>
              </w:rPr>
              <w:t>АВС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602B80" w:rsidRPr="00855997" w:rsidRDefault="00602B80" w:rsidP="00A75F73">
            <w:pPr>
              <w:jc w:val="center"/>
              <w:rPr>
                <w:rFonts w:ascii="Times New Roman" w:hAnsi="Times New Roman" w:cs="Times New Roman"/>
              </w:rPr>
            </w:pPr>
            <w:r w:rsidRPr="00855997">
              <w:rPr>
                <w:rFonts w:ascii="Times New Roman" w:hAnsi="Times New Roman" w:cs="Times New Roman"/>
              </w:rPr>
              <w:t>СВА</w:t>
            </w:r>
          </w:p>
        </w:tc>
      </w:tr>
    </w:tbl>
    <w:p w:rsidR="00DF433B" w:rsidRDefault="00DF433B" w:rsidP="00DF433B">
      <w:pPr>
        <w:ind w:firstLine="709"/>
        <w:jc w:val="both"/>
        <w:rPr>
          <w:rFonts w:ascii="Times New Roman" w:hAnsi="Times New Roman" w:cs="Times New Roman"/>
        </w:rPr>
      </w:pPr>
    </w:p>
    <w:p w:rsidR="006767AD" w:rsidRPr="00F5697E" w:rsidRDefault="00A43FFB" w:rsidP="006767AD">
      <w:pPr>
        <w:ind w:firstLine="709"/>
        <w:jc w:val="both"/>
        <w:rPr>
          <w:rFonts w:ascii="Times New Roman" w:hAnsi="Times New Roman" w:cs="Times New Roman"/>
        </w:rPr>
      </w:pPr>
      <w:r w:rsidRPr="00A43FFB">
        <w:rPr>
          <w:rFonts w:ascii="Times New Roman" w:hAnsi="Times New Roman" w:cs="Times New Roman"/>
          <w:bCs/>
        </w:rPr>
        <w:t>На первом этапе исследован</w:t>
      </w:r>
      <w:r>
        <w:rPr>
          <w:rFonts w:ascii="Times New Roman" w:hAnsi="Times New Roman" w:cs="Times New Roman"/>
          <w:bCs/>
        </w:rPr>
        <w:t>о</w:t>
      </w:r>
      <w:r w:rsidRPr="00A43FFB">
        <w:rPr>
          <w:rFonts w:ascii="Times New Roman" w:hAnsi="Times New Roman" w:cs="Times New Roman"/>
          <w:bCs/>
        </w:rPr>
        <w:t xml:space="preserve"> </w:t>
      </w:r>
      <w:r w:rsidR="004D5269">
        <w:rPr>
          <w:rFonts w:ascii="Times New Roman" w:hAnsi="Times New Roman" w:cs="Times New Roman"/>
          <w:bCs/>
        </w:rPr>
        <w:t xml:space="preserve">распределение </w:t>
      </w:r>
      <w:r w:rsidRPr="00A43FFB">
        <w:rPr>
          <w:rFonts w:ascii="Times New Roman" w:hAnsi="Times New Roman" w:cs="Times New Roman"/>
          <w:bCs/>
        </w:rPr>
        <w:t xml:space="preserve">электромагнитных и тепловых полей </w:t>
      </w:r>
      <w:r w:rsidR="00B45DB9">
        <w:rPr>
          <w:rFonts w:ascii="Times New Roman" w:hAnsi="Times New Roman" w:cs="Times New Roman"/>
          <w:bCs/>
        </w:rPr>
        <w:t xml:space="preserve">в </w:t>
      </w:r>
      <w:r w:rsidRPr="00A43FFB">
        <w:rPr>
          <w:rFonts w:ascii="Times New Roman" w:hAnsi="Times New Roman" w:cs="Times New Roman"/>
          <w:bCs/>
        </w:rPr>
        <w:t>загрузк</w:t>
      </w:r>
      <w:r w:rsidR="00B45DB9">
        <w:rPr>
          <w:rFonts w:ascii="Times New Roman" w:hAnsi="Times New Roman" w:cs="Times New Roman"/>
          <w:bCs/>
        </w:rPr>
        <w:t>е</w:t>
      </w:r>
      <w:r w:rsidRPr="00A43FFB">
        <w:rPr>
          <w:rFonts w:ascii="Times New Roman" w:hAnsi="Times New Roman" w:cs="Times New Roman"/>
          <w:bCs/>
        </w:rPr>
        <w:t xml:space="preserve"> при одинаковых значениях тока в индукторах и их согласном включении</w:t>
      </w:r>
      <w:r w:rsidR="00B45DB9">
        <w:rPr>
          <w:rFonts w:ascii="Times New Roman" w:hAnsi="Times New Roman" w:cs="Times New Roman"/>
          <w:bCs/>
        </w:rPr>
        <w:t>.</w:t>
      </w:r>
      <w:r w:rsidRPr="00A43FFB">
        <w:rPr>
          <w:rFonts w:ascii="Times New Roman" w:hAnsi="Times New Roman" w:cs="Times New Roman"/>
          <w:bCs/>
        </w:rPr>
        <w:t xml:space="preserve"> </w:t>
      </w:r>
      <w:r w:rsidR="008F2096" w:rsidRPr="00D410AB">
        <w:rPr>
          <w:rFonts w:ascii="Times New Roman" w:hAnsi="Times New Roman" w:cs="Times New Roman"/>
          <w:bCs/>
        </w:rPr>
        <w:t xml:space="preserve">На рисунке </w:t>
      </w:r>
      <w:r w:rsidR="00A75F73">
        <w:rPr>
          <w:rFonts w:ascii="Times New Roman" w:hAnsi="Times New Roman" w:cs="Times New Roman"/>
          <w:bCs/>
        </w:rPr>
        <w:t>6</w:t>
      </w:r>
      <w:r w:rsidR="008F2096" w:rsidRPr="00D410AB">
        <w:rPr>
          <w:rFonts w:ascii="Times New Roman" w:hAnsi="Times New Roman" w:cs="Times New Roman"/>
          <w:bCs/>
        </w:rPr>
        <w:t xml:space="preserve"> представлена картина распределения плотности тока по сечению</w:t>
      </w:r>
      <w:r>
        <w:rPr>
          <w:rFonts w:ascii="Times New Roman" w:hAnsi="Times New Roman" w:cs="Times New Roman"/>
          <w:bCs/>
        </w:rPr>
        <w:t xml:space="preserve"> загрузки</w:t>
      </w:r>
      <w:r w:rsidR="00A75F73">
        <w:rPr>
          <w:rFonts w:ascii="Times New Roman" w:hAnsi="Times New Roman" w:cs="Times New Roman"/>
        </w:rPr>
        <w:t xml:space="preserve">, </w:t>
      </w:r>
      <w:r w:rsidR="00F5697E">
        <w:rPr>
          <w:rFonts w:ascii="Times New Roman" w:hAnsi="Times New Roman" w:cs="Times New Roman"/>
        </w:rPr>
        <w:t>а н</w:t>
      </w:r>
      <w:r w:rsidR="00F5697E" w:rsidRPr="00F5697E">
        <w:rPr>
          <w:rFonts w:ascii="Times New Roman" w:hAnsi="Times New Roman" w:cs="Times New Roman"/>
        </w:rPr>
        <w:t xml:space="preserve">а рисунке </w:t>
      </w:r>
      <w:r w:rsidR="00F5697E">
        <w:rPr>
          <w:rFonts w:ascii="Times New Roman" w:hAnsi="Times New Roman" w:cs="Times New Roman"/>
        </w:rPr>
        <w:t>7</w:t>
      </w:r>
      <w:r w:rsidR="00F5697E" w:rsidRPr="00F5697E">
        <w:rPr>
          <w:rFonts w:ascii="Times New Roman" w:hAnsi="Times New Roman" w:cs="Times New Roman"/>
        </w:rPr>
        <w:t xml:space="preserve"> представлена картина распределения температуры во время нагрева </w:t>
      </w:r>
      <w:r w:rsidR="00A75F73">
        <w:rPr>
          <w:rFonts w:ascii="Times New Roman" w:hAnsi="Times New Roman" w:cs="Times New Roman"/>
        </w:rPr>
        <w:t>полученн</w:t>
      </w:r>
      <w:r w:rsidR="00F5697E">
        <w:rPr>
          <w:rFonts w:ascii="Times New Roman" w:hAnsi="Times New Roman" w:cs="Times New Roman"/>
        </w:rPr>
        <w:t>ые</w:t>
      </w:r>
      <w:r w:rsidR="00A75F73" w:rsidRPr="00A75F73">
        <w:t xml:space="preserve"> </w:t>
      </w:r>
      <w:r w:rsidR="00A75F73" w:rsidRPr="00A75F73">
        <w:rPr>
          <w:rFonts w:ascii="Times New Roman" w:hAnsi="Times New Roman" w:cs="Times New Roman"/>
        </w:rPr>
        <w:t>в программной среде Elcut</w:t>
      </w:r>
      <w:r w:rsidR="008F2096" w:rsidRPr="00D410AB">
        <w:rPr>
          <w:rFonts w:ascii="Times New Roman" w:hAnsi="Times New Roman" w:cs="Times New Roman"/>
          <w:bCs/>
        </w:rPr>
        <w:t>.</w:t>
      </w:r>
      <w:r w:rsidR="008F2096" w:rsidRPr="00D410AB">
        <w:rPr>
          <w:rFonts w:ascii="Times New Roman" w:hAnsi="Times New Roman" w:cs="Times New Roman"/>
        </w:rPr>
        <w:t xml:space="preserve"> </w:t>
      </w:r>
      <w:r w:rsidR="000D3BFB" w:rsidRPr="00F5697E">
        <w:rPr>
          <w:rFonts w:ascii="Times New Roman" w:hAnsi="Times New Roman" w:cs="Times New Roman"/>
        </w:rPr>
        <w:t xml:space="preserve">Чёрными линиями изображены линии </w:t>
      </w:r>
      <w:r w:rsidR="000D3BFB">
        <w:rPr>
          <w:rFonts w:ascii="Times New Roman" w:hAnsi="Times New Roman" w:cs="Times New Roman"/>
        </w:rPr>
        <w:t>электро</w:t>
      </w:r>
      <w:r w:rsidR="000D3BFB" w:rsidRPr="00F5697E">
        <w:rPr>
          <w:rFonts w:ascii="Times New Roman" w:hAnsi="Times New Roman" w:cs="Times New Roman"/>
        </w:rPr>
        <w:t>магнитного поля, а распределение плотности тока показано цветной картиной.</w:t>
      </w:r>
      <w:r w:rsidR="006767AD" w:rsidRPr="006767AD">
        <w:rPr>
          <w:rFonts w:ascii="Times New Roman" w:hAnsi="Times New Roman" w:cs="Times New Roman"/>
        </w:rPr>
        <w:t xml:space="preserve"> </w:t>
      </w:r>
      <w:r w:rsidR="006767AD" w:rsidRPr="00F5697E">
        <w:rPr>
          <w:rFonts w:ascii="Times New Roman" w:hAnsi="Times New Roman" w:cs="Times New Roman"/>
        </w:rPr>
        <w:t xml:space="preserve">Наибольшее значение плотности тока во </w:t>
      </w:r>
      <w:r w:rsidR="006767AD">
        <w:rPr>
          <w:rFonts w:ascii="Times New Roman" w:hAnsi="Times New Roman" w:cs="Times New Roman"/>
        </w:rPr>
        <w:t>загрузке</w:t>
      </w:r>
      <w:r w:rsidR="006767AD" w:rsidRPr="00F5697E">
        <w:rPr>
          <w:rFonts w:ascii="Times New Roman" w:hAnsi="Times New Roman" w:cs="Times New Roman"/>
        </w:rPr>
        <w:t xml:space="preserve"> достигается на поверхности, а по толщине материала он</w:t>
      </w:r>
      <w:r w:rsidR="006767AD">
        <w:rPr>
          <w:rFonts w:ascii="Times New Roman" w:hAnsi="Times New Roman" w:cs="Times New Roman"/>
        </w:rPr>
        <w:t>о</w:t>
      </w:r>
      <w:r w:rsidR="006767AD" w:rsidRPr="00F5697E">
        <w:rPr>
          <w:rFonts w:ascii="Times New Roman" w:hAnsi="Times New Roman" w:cs="Times New Roman"/>
        </w:rPr>
        <w:t xml:space="preserve"> резко уменьшается.</w:t>
      </w:r>
      <w:r w:rsidR="008C569F" w:rsidRPr="008C569F">
        <w:rPr>
          <w:rFonts w:ascii="Times New Roman" w:hAnsi="Times New Roman" w:cs="Times New Roman"/>
        </w:rPr>
        <w:t xml:space="preserve"> </w:t>
      </w:r>
      <w:r w:rsidR="006767AD" w:rsidRPr="00F5697E">
        <w:rPr>
          <w:rFonts w:ascii="Times New Roman" w:hAnsi="Times New Roman" w:cs="Times New Roman"/>
        </w:rPr>
        <w:t>Наблюдается выраженный поверхностный эффект.</w:t>
      </w:r>
    </w:p>
    <w:p w:rsidR="008F2096" w:rsidRPr="00D410AB" w:rsidRDefault="008F2096" w:rsidP="00D410AB">
      <w:pPr>
        <w:jc w:val="center"/>
        <w:rPr>
          <w:rFonts w:ascii="Times New Roman" w:hAnsi="Times New Roman" w:cs="Times New Roman"/>
        </w:rPr>
      </w:pPr>
      <w:r w:rsidRPr="00D410AB"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 wp14:anchorId="439F2566" wp14:editId="4B6A8E59">
            <wp:extent cx="6017010" cy="1287428"/>
            <wp:effectExtent l="0" t="0" r="3175" b="8255"/>
            <wp:docPr id="45" name="Рисунок 2" descr="C:\Users\Admin\Documents\Университет\Диплом магистр\Чертежи\ABC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Университет\Диплом магистр\Чертежи\ABCAB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3593" b="1"/>
                    <a:stretch/>
                  </pic:blipFill>
                  <pic:spPr bwMode="auto">
                    <a:xfrm>
                      <a:off x="0" y="0"/>
                      <a:ext cx="6023413" cy="12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096" w:rsidRPr="00D410AB" w:rsidRDefault="00C20194" w:rsidP="007119B8">
      <w:pPr>
        <w:pStyle w:val="a3"/>
        <w:spacing w:after="0"/>
        <w:jc w:val="center"/>
        <w:rPr>
          <w:rFonts w:ascii="Times New Roman" w:hAnsi="Times New Roman"/>
          <w:bCs w:val="0"/>
        </w:rPr>
      </w:pPr>
      <w:r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Рисунок </w:t>
      </w:r>
      <w:r w:rsidR="0025551F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6</w:t>
      </w:r>
      <w:r w:rsidR="008F2096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– Картина распределения плотности тока по сечению </w:t>
      </w:r>
      <w:r w:rsidR="00EE1CB4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загрузки</w:t>
      </w:r>
      <w:r w:rsidR="007119B8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при согласном включении индукторов</w:t>
      </w:r>
    </w:p>
    <w:p w:rsidR="00F5697E" w:rsidRPr="00D410AB" w:rsidRDefault="00F5697E" w:rsidP="00D410AB">
      <w:pPr>
        <w:rPr>
          <w:rFonts w:ascii="Times New Roman" w:hAnsi="Times New Roman" w:cs="Times New Roman"/>
        </w:rPr>
      </w:pPr>
    </w:p>
    <w:p w:rsidR="008F2096" w:rsidRPr="00D410AB" w:rsidRDefault="008F2096" w:rsidP="00D410AB">
      <w:pPr>
        <w:jc w:val="center"/>
        <w:rPr>
          <w:rFonts w:ascii="Times New Roman" w:hAnsi="Times New Roman" w:cs="Times New Roman"/>
        </w:rPr>
      </w:pPr>
      <w:r w:rsidRPr="00D410AB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51E3D36F" wp14:editId="2C3320C4">
            <wp:extent cx="6103414" cy="1178894"/>
            <wp:effectExtent l="0" t="0" r="0" b="2540"/>
            <wp:docPr id="49" name="Рисунок 3" descr="C:\Users\Admin\Documents\Университет\Диплом магистр\Чертежи\TABC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Университет\Диплом магистр\Чертежи\TABCAB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520" cy="118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96" w:rsidRPr="007119B8" w:rsidRDefault="00EE1CB4" w:rsidP="007119B8">
      <w:pPr>
        <w:pStyle w:val="a3"/>
        <w:spacing w:after="0"/>
        <w:jc w:val="center"/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</w:pPr>
      <w:r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Рисунок </w:t>
      </w:r>
      <w:r w:rsidR="00F5697E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7</w:t>
      </w:r>
      <w:r w:rsidR="008F2096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– Картина распределения температуры по сечению </w:t>
      </w:r>
      <w:r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загрузки</w:t>
      </w:r>
      <w:r w:rsidR="007119B8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при согласном включении индукторов</w:t>
      </w:r>
    </w:p>
    <w:p w:rsidR="00BC5486" w:rsidRDefault="00BC5486" w:rsidP="00D410AB">
      <w:pPr>
        <w:rPr>
          <w:rFonts w:ascii="Times New Roman" w:hAnsi="Times New Roman" w:cs="Times New Roman"/>
        </w:rPr>
      </w:pPr>
    </w:p>
    <w:p w:rsidR="0025551F" w:rsidRPr="00D410AB" w:rsidRDefault="0025551F" w:rsidP="00277B54">
      <w:pPr>
        <w:ind w:firstLine="709"/>
        <w:jc w:val="both"/>
        <w:rPr>
          <w:rFonts w:ascii="Times New Roman" w:hAnsi="Times New Roman" w:cs="Times New Roman"/>
        </w:rPr>
      </w:pPr>
      <w:r w:rsidRPr="00D410AB">
        <w:rPr>
          <w:rFonts w:ascii="Times New Roman" w:hAnsi="Times New Roman" w:cs="Times New Roman"/>
        </w:rPr>
        <w:t>Так как нагрев идёт на промышленной частоте, то обеспечивается глубинный нагрев, поэтому разница температур по объёму составляет 5</w:t>
      </w:r>
      <w:r>
        <w:rPr>
          <w:rFonts w:ascii="Times New Roman" w:hAnsi="Times New Roman" w:cs="Times New Roman"/>
        </w:rPr>
        <w:t> </w:t>
      </w:r>
      <w:r w:rsidRPr="00D410AB">
        <w:rPr>
          <w:rFonts w:ascii="Times New Roman" w:hAnsi="Times New Roman" w:cs="Times New Roman"/>
        </w:rPr>
        <w:t xml:space="preserve">°С. Также заметны большие утечки тепла в окружающее пространство, поэтому необходимо применение теплоизоляционных материалов для уменьшения </w:t>
      </w:r>
      <w:r w:rsidR="00F5697E">
        <w:rPr>
          <w:rFonts w:ascii="Times New Roman" w:hAnsi="Times New Roman" w:cs="Times New Roman"/>
        </w:rPr>
        <w:t xml:space="preserve">тепловых </w:t>
      </w:r>
      <w:r w:rsidRPr="00D410AB">
        <w:rPr>
          <w:rFonts w:ascii="Times New Roman" w:hAnsi="Times New Roman" w:cs="Times New Roman"/>
        </w:rPr>
        <w:t>потерь.</w:t>
      </w:r>
    </w:p>
    <w:p w:rsidR="00277B54" w:rsidRDefault="004D5269" w:rsidP="00277B54">
      <w:pPr>
        <w:ind w:firstLine="709"/>
        <w:jc w:val="both"/>
        <w:rPr>
          <w:rFonts w:ascii="Times New Roman" w:hAnsi="Times New Roman" w:cs="Times New Roman"/>
          <w:bCs/>
        </w:rPr>
      </w:pPr>
      <w:r w:rsidRPr="00A43FFB">
        <w:rPr>
          <w:rFonts w:ascii="Times New Roman" w:hAnsi="Times New Roman" w:cs="Times New Roman"/>
          <w:bCs/>
        </w:rPr>
        <w:t xml:space="preserve">На </w:t>
      </w:r>
      <w:r w:rsidR="000D3BFB">
        <w:rPr>
          <w:rFonts w:ascii="Times New Roman" w:hAnsi="Times New Roman" w:cs="Times New Roman"/>
          <w:bCs/>
        </w:rPr>
        <w:t>втором</w:t>
      </w:r>
      <w:r w:rsidRPr="00A43FFB">
        <w:rPr>
          <w:rFonts w:ascii="Times New Roman" w:hAnsi="Times New Roman" w:cs="Times New Roman"/>
          <w:bCs/>
        </w:rPr>
        <w:t xml:space="preserve"> этапе исследован</w:t>
      </w:r>
      <w:r>
        <w:rPr>
          <w:rFonts w:ascii="Times New Roman" w:hAnsi="Times New Roman" w:cs="Times New Roman"/>
          <w:bCs/>
        </w:rPr>
        <w:t>о</w:t>
      </w:r>
      <w:r w:rsidRPr="00A43FFB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распределение </w:t>
      </w:r>
      <w:r w:rsidRPr="00A43FFB">
        <w:rPr>
          <w:rFonts w:ascii="Times New Roman" w:hAnsi="Times New Roman" w:cs="Times New Roman"/>
          <w:bCs/>
        </w:rPr>
        <w:t xml:space="preserve">электромагнитных и тепловых полей </w:t>
      </w:r>
      <w:r>
        <w:rPr>
          <w:rFonts w:ascii="Times New Roman" w:hAnsi="Times New Roman" w:cs="Times New Roman"/>
          <w:bCs/>
        </w:rPr>
        <w:t xml:space="preserve">в </w:t>
      </w:r>
      <w:r w:rsidRPr="00A43FFB">
        <w:rPr>
          <w:rFonts w:ascii="Times New Roman" w:hAnsi="Times New Roman" w:cs="Times New Roman"/>
          <w:bCs/>
        </w:rPr>
        <w:t>загрузк</w:t>
      </w:r>
      <w:r>
        <w:rPr>
          <w:rFonts w:ascii="Times New Roman" w:hAnsi="Times New Roman" w:cs="Times New Roman"/>
          <w:bCs/>
        </w:rPr>
        <w:t>е</w:t>
      </w:r>
      <w:r w:rsidRPr="00A43FFB">
        <w:rPr>
          <w:rFonts w:ascii="Times New Roman" w:hAnsi="Times New Roman" w:cs="Times New Roman"/>
          <w:bCs/>
        </w:rPr>
        <w:t xml:space="preserve"> при одинаковых значениях тока в индукторах и их </w:t>
      </w:r>
      <w:r>
        <w:rPr>
          <w:rFonts w:ascii="Times New Roman" w:hAnsi="Times New Roman" w:cs="Times New Roman"/>
          <w:bCs/>
        </w:rPr>
        <w:t>встречном</w:t>
      </w:r>
      <w:r w:rsidRPr="00A43FFB">
        <w:rPr>
          <w:rFonts w:ascii="Times New Roman" w:hAnsi="Times New Roman" w:cs="Times New Roman"/>
          <w:bCs/>
        </w:rPr>
        <w:t xml:space="preserve"> включении</w:t>
      </w:r>
      <w:r>
        <w:rPr>
          <w:rFonts w:ascii="Times New Roman" w:hAnsi="Times New Roman" w:cs="Times New Roman"/>
          <w:bCs/>
        </w:rPr>
        <w:t>.</w:t>
      </w:r>
      <w:r w:rsidRPr="00A43FFB">
        <w:rPr>
          <w:rFonts w:ascii="Times New Roman" w:hAnsi="Times New Roman" w:cs="Times New Roman"/>
          <w:bCs/>
        </w:rPr>
        <w:t xml:space="preserve"> </w:t>
      </w:r>
      <w:r w:rsidRPr="00D410AB">
        <w:rPr>
          <w:rFonts w:ascii="Times New Roman" w:hAnsi="Times New Roman" w:cs="Times New Roman"/>
          <w:bCs/>
        </w:rPr>
        <w:t xml:space="preserve">На рисунке </w:t>
      </w:r>
      <w:r>
        <w:rPr>
          <w:rFonts w:ascii="Times New Roman" w:hAnsi="Times New Roman" w:cs="Times New Roman"/>
          <w:bCs/>
        </w:rPr>
        <w:t>8</w:t>
      </w:r>
      <w:r w:rsidRPr="00D410AB">
        <w:rPr>
          <w:rFonts w:ascii="Times New Roman" w:hAnsi="Times New Roman" w:cs="Times New Roman"/>
          <w:bCs/>
        </w:rPr>
        <w:t xml:space="preserve"> представлена картина распределения плотности тока по сечению</w:t>
      </w:r>
      <w:r>
        <w:rPr>
          <w:rFonts w:ascii="Times New Roman" w:hAnsi="Times New Roman" w:cs="Times New Roman"/>
          <w:bCs/>
        </w:rPr>
        <w:t xml:space="preserve"> загрузки</w:t>
      </w:r>
      <w:r>
        <w:rPr>
          <w:rFonts w:ascii="Times New Roman" w:hAnsi="Times New Roman" w:cs="Times New Roman"/>
        </w:rPr>
        <w:t>, а н</w:t>
      </w:r>
      <w:r w:rsidRPr="00F5697E">
        <w:rPr>
          <w:rFonts w:ascii="Times New Roman" w:hAnsi="Times New Roman" w:cs="Times New Roman"/>
        </w:rPr>
        <w:t xml:space="preserve">а рисунке </w:t>
      </w:r>
      <w:r>
        <w:rPr>
          <w:rFonts w:ascii="Times New Roman" w:hAnsi="Times New Roman" w:cs="Times New Roman"/>
        </w:rPr>
        <w:t>9</w:t>
      </w:r>
      <w:r w:rsidRPr="00F5697E">
        <w:rPr>
          <w:rFonts w:ascii="Times New Roman" w:hAnsi="Times New Roman" w:cs="Times New Roman"/>
        </w:rPr>
        <w:t xml:space="preserve"> представлена картина распределения температуры во время нагрева</w:t>
      </w:r>
      <w:r w:rsidR="00277B54">
        <w:rPr>
          <w:rFonts w:ascii="Times New Roman" w:hAnsi="Times New Roman" w:cs="Times New Roman"/>
        </w:rPr>
        <w:t>.</w:t>
      </w:r>
      <w:r w:rsidR="00277B54" w:rsidRPr="00277B54">
        <w:rPr>
          <w:rFonts w:ascii="Times New Roman" w:hAnsi="Times New Roman" w:cs="Times New Roman"/>
          <w:bCs/>
        </w:rPr>
        <w:t xml:space="preserve"> </w:t>
      </w:r>
      <w:r w:rsidR="00277B54" w:rsidRPr="00D410AB">
        <w:rPr>
          <w:rFonts w:ascii="Times New Roman" w:hAnsi="Times New Roman" w:cs="Times New Roman"/>
          <w:bCs/>
        </w:rPr>
        <w:t xml:space="preserve">Значение плотности тока в загрузке, по сравнению с </w:t>
      </w:r>
      <w:r w:rsidR="00277B54">
        <w:rPr>
          <w:rFonts w:ascii="Times New Roman" w:hAnsi="Times New Roman" w:cs="Times New Roman"/>
          <w:bCs/>
        </w:rPr>
        <w:t>согласным включением</w:t>
      </w:r>
      <w:r w:rsidR="00277B54" w:rsidRPr="00D410AB">
        <w:rPr>
          <w:rFonts w:ascii="Times New Roman" w:hAnsi="Times New Roman" w:cs="Times New Roman"/>
          <w:bCs/>
        </w:rPr>
        <w:t xml:space="preserve"> увеличилось на 4 %.</w:t>
      </w:r>
      <w:r w:rsidR="00277B54" w:rsidRPr="00277B54">
        <w:rPr>
          <w:rFonts w:ascii="Times New Roman" w:hAnsi="Times New Roman" w:cs="Times New Roman"/>
          <w:bCs/>
        </w:rPr>
        <w:t xml:space="preserve"> </w:t>
      </w:r>
      <w:r w:rsidR="00277B54" w:rsidRPr="00D410AB">
        <w:rPr>
          <w:rFonts w:ascii="Times New Roman" w:hAnsi="Times New Roman" w:cs="Times New Roman"/>
          <w:bCs/>
        </w:rPr>
        <w:t>Температура загрузки за один и тот же промежуток време</w:t>
      </w:r>
      <w:r w:rsidR="00277B54">
        <w:rPr>
          <w:rFonts w:ascii="Times New Roman" w:hAnsi="Times New Roman" w:cs="Times New Roman"/>
          <w:bCs/>
        </w:rPr>
        <w:t xml:space="preserve">ни увеличилась на 30 %. </w:t>
      </w:r>
      <w:r w:rsidR="00337C13" w:rsidRPr="00337C13">
        <w:rPr>
          <w:rFonts w:ascii="Times New Roman" w:hAnsi="Times New Roman" w:cs="Times New Roman"/>
          <w:bCs/>
        </w:rPr>
        <w:t>Разница температур по объёму составляет не более 5 °С, т.е. нагрев можно считать однородным.</w:t>
      </w:r>
    </w:p>
    <w:p w:rsidR="00337C13" w:rsidRDefault="00337C13" w:rsidP="00277B54">
      <w:pPr>
        <w:ind w:firstLine="709"/>
        <w:jc w:val="both"/>
        <w:rPr>
          <w:rFonts w:ascii="Times New Roman" w:hAnsi="Times New Roman" w:cs="Times New Roman"/>
          <w:bCs/>
        </w:rPr>
      </w:pPr>
    </w:p>
    <w:p w:rsidR="008F2096" w:rsidRPr="00D410AB" w:rsidRDefault="008F2096" w:rsidP="00D410AB">
      <w:pPr>
        <w:jc w:val="center"/>
        <w:rPr>
          <w:rFonts w:ascii="Times New Roman" w:hAnsi="Times New Roman" w:cs="Times New Roman"/>
          <w:bCs/>
        </w:rPr>
      </w:pPr>
      <w:r w:rsidRPr="00D410AB">
        <w:rPr>
          <w:rFonts w:ascii="Times New Roman" w:hAnsi="Times New Roman" w:cs="Times New Roman"/>
          <w:bCs/>
          <w:noProof/>
          <w:lang w:bidi="ar-SA"/>
        </w:rPr>
        <w:drawing>
          <wp:inline distT="0" distB="0" distL="0" distR="0" wp14:anchorId="407CD812" wp14:editId="1079EE5A">
            <wp:extent cx="6064142" cy="1273386"/>
            <wp:effectExtent l="0" t="0" r="0" b="3175"/>
            <wp:docPr id="47" name="Рисунок 2" descr="C:\Users\Admin\Documents\Университет\Диплом магистр\Чертежи\ABCC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Университет\Диплом магистр\Чертежи\ABCC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3218"/>
                    <a:stretch/>
                  </pic:blipFill>
                  <pic:spPr bwMode="auto">
                    <a:xfrm>
                      <a:off x="0" y="0"/>
                      <a:ext cx="6122962" cy="12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096" w:rsidRPr="007119B8" w:rsidRDefault="00C20194" w:rsidP="007119B8">
      <w:pPr>
        <w:pStyle w:val="a3"/>
        <w:spacing w:after="0"/>
        <w:jc w:val="center"/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</w:pPr>
      <w:r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Рисунок </w:t>
      </w:r>
      <w:r w:rsidR="00F5697E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8</w:t>
      </w:r>
      <w:r w:rsidR="008F2096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– Картина распределения плотности тока по сечению </w:t>
      </w:r>
      <w:r w:rsidR="00EE1CB4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загрузки</w:t>
      </w:r>
      <w:r w:rsidR="007119B8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при встречном включении индукторов</w:t>
      </w:r>
    </w:p>
    <w:p w:rsidR="008F2096" w:rsidRPr="00D410AB" w:rsidRDefault="008F2096" w:rsidP="00D410AB">
      <w:pPr>
        <w:ind w:firstLine="709"/>
        <w:jc w:val="both"/>
        <w:rPr>
          <w:rFonts w:ascii="Times New Roman" w:hAnsi="Times New Roman" w:cs="Times New Roman"/>
          <w:bCs/>
        </w:rPr>
      </w:pPr>
    </w:p>
    <w:p w:rsidR="008F2096" w:rsidRPr="00D410AB" w:rsidRDefault="008F2096" w:rsidP="004D5269">
      <w:pPr>
        <w:jc w:val="center"/>
        <w:rPr>
          <w:rFonts w:ascii="Times New Roman" w:hAnsi="Times New Roman" w:cs="Times New Roman"/>
          <w:bCs/>
        </w:rPr>
      </w:pPr>
      <w:r w:rsidRPr="00D410AB">
        <w:rPr>
          <w:rFonts w:ascii="Times New Roman" w:hAnsi="Times New Roman" w:cs="Times New Roman"/>
          <w:bCs/>
          <w:noProof/>
          <w:lang w:bidi="ar-SA"/>
        </w:rPr>
        <w:drawing>
          <wp:inline distT="0" distB="0" distL="0" distR="0" wp14:anchorId="30B9B4EF" wp14:editId="5F5EFE2D">
            <wp:extent cx="5940425" cy="1435901"/>
            <wp:effectExtent l="19050" t="0" r="3175" b="0"/>
            <wp:docPr id="48" name="Рисунок 3" descr="C:\Users\Admin\Documents\Университет\Диплом магистр\Чертежи\TABCC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Университет\Диплом магистр\Чертежи\TABCCA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96" w:rsidRPr="007119B8" w:rsidRDefault="008F2096" w:rsidP="007119B8">
      <w:pPr>
        <w:pStyle w:val="a3"/>
        <w:spacing w:after="0"/>
        <w:jc w:val="center"/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</w:pPr>
      <w:r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Рисунок </w:t>
      </w:r>
      <w:r w:rsidR="00F5697E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9</w:t>
      </w:r>
      <w:r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– Картина распределения температуры по сечению </w:t>
      </w:r>
      <w:r w:rsidR="00EE1CB4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>загрузки</w:t>
      </w:r>
      <w:r w:rsidR="007119B8" w:rsidRPr="007119B8">
        <w:rPr>
          <w:rFonts w:ascii="Times New Roman" w:eastAsia="Times New Roman" w:hAnsi="Times New Roman"/>
          <w:bCs w:val="0"/>
          <w:i/>
          <w:color w:val="auto"/>
          <w:sz w:val="24"/>
          <w:szCs w:val="24"/>
        </w:rPr>
        <w:t xml:space="preserve"> при встречном включении индукторов</w:t>
      </w:r>
    </w:p>
    <w:p w:rsidR="00486D8B" w:rsidRDefault="007119B8" w:rsidP="007119B8">
      <w:pPr>
        <w:jc w:val="center"/>
        <w:rPr>
          <w:rFonts w:ascii="Times New Roman" w:hAnsi="Times New Roman" w:cs="Times New Roman"/>
        </w:rPr>
      </w:pPr>
      <w:r w:rsidRPr="007119B8">
        <w:rPr>
          <w:rFonts w:ascii="Times New Roman" w:hAnsi="Times New Roman" w:cs="Times New Roman"/>
        </w:rPr>
        <w:lastRenderedPageBreak/>
        <w:t>Список литературы</w:t>
      </w:r>
    </w:p>
    <w:p w:rsidR="00486D8B" w:rsidRDefault="00486D8B" w:rsidP="007119B8">
      <w:pPr>
        <w:ind w:firstLine="709"/>
        <w:jc w:val="both"/>
        <w:rPr>
          <w:rFonts w:ascii="Times New Roman" w:hAnsi="Times New Roman" w:cs="Times New Roman"/>
        </w:rPr>
      </w:pPr>
    </w:p>
    <w:p w:rsidR="00E52910" w:rsidRDefault="00E52910" w:rsidP="007119B8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8E1151" w:rsidRPr="008E1151">
        <w:rPr>
          <w:rFonts w:ascii="Times New Roman" w:hAnsi="Times New Roman" w:cs="Times New Roman"/>
        </w:rPr>
        <w:t xml:space="preserve">Патент </w:t>
      </w:r>
      <w:r w:rsidR="008E1151" w:rsidRPr="00E52910">
        <w:rPr>
          <w:rFonts w:ascii="Times New Roman" w:hAnsi="Times New Roman" w:cs="Times New Roman"/>
        </w:rPr>
        <w:t>187731</w:t>
      </w:r>
      <w:r w:rsidR="008E1151" w:rsidRPr="008E1151">
        <w:rPr>
          <w:rFonts w:ascii="Times New Roman" w:hAnsi="Times New Roman" w:cs="Times New Roman"/>
        </w:rPr>
        <w:t xml:space="preserve"> РФ, </w:t>
      </w:r>
      <w:r w:rsidRPr="00E52910">
        <w:rPr>
          <w:rFonts w:ascii="Times New Roman" w:hAnsi="Times New Roman" w:cs="Times New Roman"/>
        </w:rPr>
        <w:t>МПК C21D 1/10, H05B 6/36,</w:t>
      </w:r>
      <w:r>
        <w:rPr>
          <w:rFonts w:ascii="Times New Roman" w:hAnsi="Times New Roman" w:cs="Times New Roman"/>
        </w:rPr>
        <w:t xml:space="preserve"> </w:t>
      </w:r>
      <w:r w:rsidRPr="00E52910">
        <w:rPr>
          <w:rFonts w:ascii="Times New Roman" w:hAnsi="Times New Roman" w:cs="Times New Roman"/>
        </w:rPr>
        <w:t>C21D 9/38</w:t>
      </w:r>
      <w:r w:rsidR="008E1151" w:rsidRPr="008E1151">
        <w:rPr>
          <w:rFonts w:ascii="Times New Roman" w:hAnsi="Times New Roman" w:cs="Times New Roman"/>
        </w:rPr>
        <w:t xml:space="preserve">. Индуктор для закалки валков прокатных станов / </w:t>
      </w:r>
      <w:r w:rsidR="008E1151">
        <w:rPr>
          <w:rFonts w:ascii="Times New Roman" w:hAnsi="Times New Roman" w:cs="Times New Roman"/>
        </w:rPr>
        <w:t>Демидович В.Б.,</w:t>
      </w:r>
      <w:r w:rsidR="008E1151" w:rsidRPr="008E1151">
        <w:rPr>
          <w:rFonts w:ascii="Times New Roman" w:hAnsi="Times New Roman" w:cs="Times New Roman"/>
        </w:rPr>
        <w:t xml:space="preserve"> </w:t>
      </w:r>
      <w:r w:rsidR="008E1151">
        <w:rPr>
          <w:rFonts w:ascii="Times New Roman" w:hAnsi="Times New Roman" w:cs="Times New Roman"/>
        </w:rPr>
        <w:t>Ситько П</w:t>
      </w:r>
      <w:r w:rsidR="008E1151" w:rsidRPr="008E1151">
        <w:rPr>
          <w:rFonts w:ascii="Times New Roman" w:hAnsi="Times New Roman" w:cs="Times New Roman"/>
        </w:rPr>
        <w:t xml:space="preserve">.А., </w:t>
      </w:r>
      <w:r w:rsidR="008E1151">
        <w:rPr>
          <w:rFonts w:ascii="Times New Roman" w:hAnsi="Times New Roman" w:cs="Times New Roman"/>
        </w:rPr>
        <w:t>Перевалов</w:t>
      </w:r>
      <w:r w:rsidR="008E1151" w:rsidRPr="008E1151">
        <w:rPr>
          <w:rFonts w:ascii="Times New Roman" w:hAnsi="Times New Roman" w:cs="Times New Roman"/>
        </w:rPr>
        <w:t xml:space="preserve"> </w:t>
      </w:r>
      <w:r w:rsidR="008E1151">
        <w:rPr>
          <w:rFonts w:ascii="Times New Roman" w:hAnsi="Times New Roman" w:cs="Times New Roman"/>
        </w:rPr>
        <w:t>Ю</w:t>
      </w:r>
      <w:r w:rsidR="008E1151" w:rsidRPr="008E1151">
        <w:rPr>
          <w:rFonts w:ascii="Times New Roman" w:hAnsi="Times New Roman" w:cs="Times New Roman"/>
        </w:rPr>
        <w:t>.</w:t>
      </w:r>
      <w:r w:rsidR="008E1151">
        <w:rPr>
          <w:rFonts w:ascii="Times New Roman" w:hAnsi="Times New Roman" w:cs="Times New Roman"/>
        </w:rPr>
        <w:t>Ю., Абдулхак</w:t>
      </w:r>
      <w:r w:rsidR="008E1151" w:rsidRPr="008E1151">
        <w:rPr>
          <w:rFonts w:ascii="Times New Roman" w:hAnsi="Times New Roman" w:cs="Times New Roman"/>
        </w:rPr>
        <w:t xml:space="preserve">ов </w:t>
      </w:r>
      <w:r w:rsidR="008E1151">
        <w:rPr>
          <w:rFonts w:ascii="Times New Roman" w:hAnsi="Times New Roman" w:cs="Times New Roman"/>
        </w:rPr>
        <w:t>И</w:t>
      </w:r>
      <w:r w:rsidR="008E1151" w:rsidRPr="008E1151">
        <w:rPr>
          <w:rFonts w:ascii="Times New Roman" w:hAnsi="Times New Roman" w:cs="Times New Roman"/>
        </w:rPr>
        <w:t>.</w:t>
      </w:r>
      <w:r w:rsidR="008E1151">
        <w:rPr>
          <w:rFonts w:ascii="Times New Roman" w:hAnsi="Times New Roman" w:cs="Times New Roman"/>
        </w:rPr>
        <w:t>Ю</w:t>
      </w:r>
      <w:r w:rsidR="008E1151" w:rsidRPr="008E1151">
        <w:rPr>
          <w:rFonts w:ascii="Times New Roman" w:hAnsi="Times New Roman" w:cs="Times New Roman"/>
        </w:rPr>
        <w:t xml:space="preserve">.; патентообладатель Федеральное государственное автономное образовательное учреждение высшего образования </w:t>
      </w:r>
      <w:r w:rsidR="008E1151">
        <w:rPr>
          <w:rFonts w:ascii="Times New Roman" w:hAnsi="Times New Roman" w:cs="Times New Roman"/>
        </w:rPr>
        <w:t>«</w:t>
      </w:r>
      <w:r w:rsidR="008E1151" w:rsidRPr="008E1151">
        <w:rPr>
          <w:rFonts w:ascii="Times New Roman" w:hAnsi="Times New Roman" w:cs="Times New Roman"/>
        </w:rPr>
        <w:t>Санкт-Петербургский государственный электротехнический университет "ЛЭТИ" им. В.И. Ульянова (Ленина)</w:t>
      </w:r>
      <w:r w:rsidR="008E1151">
        <w:rPr>
          <w:rFonts w:ascii="Times New Roman" w:hAnsi="Times New Roman" w:cs="Times New Roman"/>
        </w:rPr>
        <w:t>»</w:t>
      </w:r>
      <w:r w:rsidR="008E1151" w:rsidRPr="008E1151">
        <w:rPr>
          <w:rFonts w:ascii="Times New Roman" w:hAnsi="Times New Roman" w:cs="Times New Roman"/>
        </w:rPr>
        <w:t xml:space="preserve"> – №</w:t>
      </w:r>
      <w:r w:rsidRPr="00E52910">
        <w:rPr>
          <w:rFonts w:ascii="Times New Roman" w:hAnsi="Times New Roman" w:cs="Times New Roman"/>
        </w:rPr>
        <w:t>2018120568</w:t>
      </w:r>
      <w:r>
        <w:rPr>
          <w:rFonts w:ascii="Times New Roman" w:hAnsi="Times New Roman" w:cs="Times New Roman"/>
        </w:rPr>
        <w:t>; заявл. 04</w:t>
      </w:r>
      <w:r w:rsidR="008E1151" w:rsidRPr="008E1151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6</w:t>
      </w:r>
      <w:r w:rsidR="008E1151" w:rsidRPr="008E1151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8</w:t>
      </w:r>
      <w:r w:rsidR="008E1151" w:rsidRPr="008E1151">
        <w:rPr>
          <w:rFonts w:ascii="Times New Roman" w:hAnsi="Times New Roman" w:cs="Times New Roman"/>
        </w:rPr>
        <w:t>; опубл. 1</w:t>
      </w:r>
      <w:r>
        <w:rPr>
          <w:rFonts w:ascii="Times New Roman" w:hAnsi="Times New Roman" w:cs="Times New Roman"/>
        </w:rPr>
        <w:t>5</w:t>
      </w:r>
      <w:r w:rsidR="008E1151" w:rsidRPr="008E1151">
        <w:rPr>
          <w:rFonts w:ascii="Times New Roman" w:hAnsi="Times New Roman" w:cs="Times New Roman"/>
        </w:rPr>
        <w:t>.03.201</w:t>
      </w:r>
      <w:r>
        <w:rPr>
          <w:rFonts w:ascii="Times New Roman" w:hAnsi="Times New Roman" w:cs="Times New Roman"/>
        </w:rPr>
        <w:t>9, Бюл. №8</w:t>
      </w:r>
      <w:r w:rsidR="008E1151" w:rsidRPr="008E1151">
        <w:rPr>
          <w:rFonts w:ascii="Times New Roman" w:hAnsi="Times New Roman" w:cs="Times New Roman"/>
        </w:rPr>
        <w:t xml:space="preserve"> –</w:t>
      </w:r>
      <w:r>
        <w:rPr>
          <w:rFonts w:ascii="Times New Roman" w:hAnsi="Times New Roman" w:cs="Times New Roman"/>
        </w:rPr>
        <w:t xml:space="preserve"> 6</w:t>
      </w:r>
      <w:r w:rsidR="008E1151" w:rsidRPr="008E1151">
        <w:rPr>
          <w:rFonts w:ascii="Times New Roman" w:hAnsi="Times New Roman" w:cs="Times New Roman"/>
        </w:rPr>
        <w:t xml:space="preserve"> с.:</w:t>
      </w:r>
      <w:r>
        <w:rPr>
          <w:rFonts w:ascii="Times New Roman" w:hAnsi="Times New Roman" w:cs="Times New Roman"/>
        </w:rPr>
        <w:t xml:space="preserve"> ил.</w:t>
      </w:r>
    </w:p>
    <w:p w:rsidR="00E52910" w:rsidRDefault="00E52910" w:rsidP="00B81D2C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8E1151">
        <w:rPr>
          <w:rFonts w:ascii="Times New Roman" w:hAnsi="Times New Roman" w:cs="Times New Roman"/>
        </w:rPr>
        <w:t xml:space="preserve">Патент </w:t>
      </w:r>
      <w:r w:rsidR="00B81D2C">
        <w:rPr>
          <w:rFonts w:ascii="Times New Roman" w:hAnsi="Times New Roman" w:cs="Times New Roman"/>
        </w:rPr>
        <w:t>159953</w:t>
      </w:r>
      <w:r w:rsidRPr="008E1151">
        <w:rPr>
          <w:rFonts w:ascii="Times New Roman" w:hAnsi="Times New Roman" w:cs="Times New Roman"/>
        </w:rPr>
        <w:t xml:space="preserve"> РФ, </w:t>
      </w:r>
      <w:r w:rsidR="00B81D2C" w:rsidRPr="00B81D2C">
        <w:rPr>
          <w:rFonts w:ascii="Times New Roman" w:hAnsi="Times New Roman" w:cs="Times New Roman"/>
        </w:rPr>
        <w:t>МПК C21D 1/10, C21D 9/38</w:t>
      </w:r>
      <w:r w:rsidRPr="008E1151">
        <w:rPr>
          <w:rFonts w:ascii="Times New Roman" w:hAnsi="Times New Roman" w:cs="Times New Roman"/>
        </w:rPr>
        <w:t xml:space="preserve">. </w:t>
      </w:r>
      <w:r w:rsidR="00B81D2C" w:rsidRPr="00B81D2C">
        <w:rPr>
          <w:rFonts w:ascii="Times New Roman" w:hAnsi="Times New Roman" w:cs="Times New Roman"/>
        </w:rPr>
        <w:t>Устройство индукционного нагрева и закалки прокатных валков</w:t>
      </w:r>
      <w:r w:rsidRPr="008E1151">
        <w:rPr>
          <w:rFonts w:ascii="Times New Roman" w:hAnsi="Times New Roman" w:cs="Times New Roman"/>
        </w:rPr>
        <w:t xml:space="preserve"> / </w:t>
      </w:r>
      <w:r w:rsidR="00B81D2C">
        <w:rPr>
          <w:rFonts w:ascii="Times New Roman" w:hAnsi="Times New Roman" w:cs="Times New Roman"/>
        </w:rPr>
        <w:t>Сергеев</w:t>
      </w:r>
      <w:r>
        <w:rPr>
          <w:rFonts w:ascii="Times New Roman" w:hAnsi="Times New Roman" w:cs="Times New Roman"/>
        </w:rPr>
        <w:t xml:space="preserve"> В.</w:t>
      </w:r>
      <w:r w:rsidR="00B81D2C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.,</w:t>
      </w:r>
      <w:r w:rsidRPr="008E1151">
        <w:rPr>
          <w:rFonts w:ascii="Times New Roman" w:hAnsi="Times New Roman" w:cs="Times New Roman"/>
        </w:rPr>
        <w:t xml:space="preserve"> </w:t>
      </w:r>
      <w:r w:rsidR="00B81D2C">
        <w:rPr>
          <w:rFonts w:ascii="Times New Roman" w:hAnsi="Times New Roman" w:cs="Times New Roman"/>
        </w:rPr>
        <w:t>Ергин</w:t>
      </w:r>
      <w:r>
        <w:rPr>
          <w:rFonts w:ascii="Times New Roman" w:hAnsi="Times New Roman" w:cs="Times New Roman"/>
        </w:rPr>
        <w:t xml:space="preserve"> </w:t>
      </w:r>
      <w:r w:rsidR="00B81D2C">
        <w:rPr>
          <w:rFonts w:ascii="Times New Roman" w:hAnsi="Times New Roman" w:cs="Times New Roman"/>
        </w:rPr>
        <w:t>А</w:t>
      </w:r>
      <w:r w:rsidRPr="008E1151">
        <w:rPr>
          <w:rFonts w:ascii="Times New Roman" w:hAnsi="Times New Roman" w:cs="Times New Roman"/>
        </w:rPr>
        <w:t>.</w:t>
      </w:r>
      <w:r w:rsidR="00B81D2C">
        <w:rPr>
          <w:rFonts w:ascii="Times New Roman" w:hAnsi="Times New Roman" w:cs="Times New Roman"/>
        </w:rPr>
        <w:t>Н</w:t>
      </w:r>
      <w:r w:rsidRPr="008E1151">
        <w:rPr>
          <w:rFonts w:ascii="Times New Roman" w:hAnsi="Times New Roman" w:cs="Times New Roman"/>
        </w:rPr>
        <w:t xml:space="preserve">., </w:t>
      </w:r>
      <w:r w:rsidR="00B81D2C">
        <w:rPr>
          <w:rFonts w:ascii="Times New Roman" w:hAnsi="Times New Roman" w:cs="Times New Roman"/>
        </w:rPr>
        <w:t>Кабалин</w:t>
      </w:r>
      <w:r w:rsidRPr="008E1151">
        <w:rPr>
          <w:rFonts w:ascii="Times New Roman" w:hAnsi="Times New Roman" w:cs="Times New Roman"/>
        </w:rPr>
        <w:t xml:space="preserve"> </w:t>
      </w:r>
      <w:r w:rsidR="00B81D2C">
        <w:rPr>
          <w:rFonts w:ascii="Times New Roman" w:hAnsi="Times New Roman" w:cs="Times New Roman"/>
        </w:rPr>
        <w:t>Е</w:t>
      </w:r>
      <w:r w:rsidRPr="008E1151">
        <w:rPr>
          <w:rFonts w:ascii="Times New Roman" w:hAnsi="Times New Roman" w:cs="Times New Roman"/>
        </w:rPr>
        <w:t>.</w:t>
      </w:r>
      <w:r w:rsidR="00B81D2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., </w:t>
      </w:r>
      <w:r w:rsidR="00B81D2C">
        <w:rPr>
          <w:rFonts w:ascii="Times New Roman" w:hAnsi="Times New Roman" w:cs="Times New Roman"/>
        </w:rPr>
        <w:t>Герасимов</w:t>
      </w:r>
      <w:r w:rsidRPr="008E1151">
        <w:rPr>
          <w:rFonts w:ascii="Times New Roman" w:hAnsi="Times New Roman" w:cs="Times New Roman"/>
        </w:rPr>
        <w:t xml:space="preserve"> </w:t>
      </w:r>
      <w:r w:rsidR="00B81D2C">
        <w:rPr>
          <w:rFonts w:ascii="Times New Roman" w:hAnsi="Times New Roman" w:cs="Times New Roman"/>
        </w:rPr>
        <w:t>А</w:t>
      </w:r>
      <w:r w:rsidRPr="008E1151">
        <w:rPr>
          <w:rFonts w:ascii="Times New Roman" w:hAnsi="Times New Roman" w:cs="Times New Roman"/>
        </w:rPr>
        <w:t>.</w:t>
      </w:r>
      <w:r w:rsidR="00B81D2C">
        <w:rPr>
          <w:rFonts w:ascii="Times New Roman" w:hAnsi="Times New Roman" w:cs="Times New Roman"/>
        </w:rPr>
        <w:t>В</w:t>
      </w:r>
      <w:r w:rsidRPr="008E1151">
        <w:rPr>
          <w:rFonts w:ascii="Times New Roman" w:hAnsi="Times New Roman" w:cs="Times New Roman"/>
        </w:rPr>
        <w:t>.</w:t>
      </w:r>
      <w:r w:rsidR="00B81D2C">
        <w:rPr>
          <w:rFonts w:ascii="Times New Roman" w:hAnsi="Times New Roman" w:cs="Times New Roman"/>
        </w:rPr>
        <w:t>, Титченко Л.Н.</w:t>
      </w:r>
      <w:r w:rsidRPr="008E1151">
        <w:rPr>
          <w:rFonts w:ascii="Times New Roman" w:hAnsi="Times New Roman" w:cs="Times New Roman"/>
        </w:rPr>
        <w:t xml:space="preserve">; </w:t>
      </w:r>
      <w:r w:rsidR="00B81D2C" w:rsidRPr="00B81D2C">
        <w:rPr>
          <w:rFonts w:ascii="Times New Roman" w:hAnsi="Times New Roman" w:cs="Times New Roman"/>
        </w:rPr>
        <w:t>Акционерное общество "Научно- производственное объединение</w:t>
      </w:r>
      <w:r w:rsidR="00B81D2C">
        <w:rPr>
          <w:rFonts w:ascii="Times New Roman" w:hAnsi="Times New Roman" w:cs="Times New Roman"/>
        </w:rPr>
        <w:t xml:space="preserve"> «</w:t>
      </w:r>
      <w:r w:rsidR="00B81D2C" w:rsidRPr="00B81D2C">
        <w:rPr>
          <w:rFonts w:ascii="Times New Roman" w:hAnsi="Times New Roman" w:cs="Times New Roman"/>
        </w:rPr>
        <w:t>Центральный научно-исследовательский институт технологии машиностроения</w:t>
      </w:r>
      <w:r w:rsidR="00B81D2C">
        <w:rPr>
          <w:rFonts w:ascii="Times New Roman" w:hAnsi="Times New Roman" w:cs="Times New Roman"/>
        </w:rPr>
        <w:t>»</w:t>
      </w:r>
      <w:r w:rsidR="00B81D2C" w:rsidRPr="00B81D2C">
        <w:rPr>
          <w:rFonts w:ascii="Times New Roman" w:hAnsi="Times New Roman" w:cs="Times New Roman"/>
        </w:rPr>
        <w:t xml:space="preserve"> АО НПО </w:t>
      </w:r>
      <w:r w:rsidR="00B81D2C">
        <w:rPr>
          <w:rFonts w:ascii="Times New Roman" w:hAnsi="Times New Roman" w:cs="Times New Roman"/>
        </w:rPr>
        <w:t>«</w:t>
      </w:r>
      <w:r w:rsidR="00B81D2C" w:rsidRPr="00B81D2C">
        <w:rPr>
          <w:rFonts w:ascii="Times New Roman" w:hAnsi="Times New Roman" w:cs="Times New Roman"/>
        </w:rPr>
        <w:t>ЦНИИТМАШ</w:t>
      </w:r>
      <w:r w:rsidR="00B81D2C">
        <w:rPr>
          <w:rFonts w:ascii="Times New Roman" w:hAnsi="Times New Roman" w:cs="Times New Roman"/>
        </w:rPr>
        <w:t>»</w:t>
      </w:r>
      <w:r w:rsidRPr="008E1151">
        <w:rPr>
          <w:rFonts w:ascii="Times New Roman" w:hAnsi="Times New Roman" w:cs="Times New Roman"/>
        </w:rPr>
        <w:t xml:space="preserve"> – №</w:t>
      </w:r>
      <w:r w:rsidR="00B81D2C" w:rsidRPr="00B81D2C">
        <w:rPr>
          <w:rFonts w:ascii="Times New Roman" w:hAnsi="Times New Roman" w:cs="Times New Roman"/>
        </w:rPr>
        <w:t>2015136179/02</w:t>
      </w:r>
      <w:r w:rsidR="00B81D2C">
        <w:rPr>
          <w:rFonts w:ascii="Times New Roman" w:hAnsi="Times New Roman" w:cs="Times New Roman"/>
        </w:rPr>
        <w:t>; заявл. 26</w:t>
      </w:r>
      <w:r w:rsidRPr="008E1151">
        <w:rPr>
          <w:rFonts w:ascii="Times New Roman" w:hAnsi="Times New Roman" w:cs="Times New Roman"/>
        </w:rPr>
        <w:t>.0</w:t>
      </w:r>
      <w:r w:rsidR="00B81D2C">
        <w:rPr>
          <w:rFonts w:ascii="Times New Roman" w:hAnsi="Times New Roman" w:cs="Times New Roman"/>
        </w:rPr>
        <w:t>8</w:t>
      </w:r>
      <w:r w:rsidRPr="008E1151">
        <w:rPr>
          <w:rFonts w:ascii="Times New Roman" w:hAnsi="Times New Roman" w:cs="Times New Roman"/>
        </w:rPr>
        <w:t>.201</w:t>
      </w:r>
      <w:r w:rsidR="00B81D2C">
        <w:rPr>
          <w:rFonts w:ascii="Times New Roman" w:hAnsi="Times New Roman" w:cs="Times New Roman"/>
        </w:rPr>
        <w:t>5</w:t>
      </w:r>
      <w:r w:rsidRPr="008E1151">
        <w:rPr>
          <w:rFonts w:ascii="Times New Roman" w:hAnsi="Times New Roman" w:cs="Times New Roman"/>
        </w:rPr>
        <w:t xml:space="preserve">; опубл. </w:t>
      </w:r>
      <w:r w:rsidR="00B81D2C">
        <w:rPr>
          <w:rFonts w:ascii="Times New Roman" w:hAnsi="Times New Roman" w:cs="Times New Roman"/>
        </w:rPr>
        <w:t>20</w:t>
      </w:r>
      <w:r w:rsidRPr="008E1151">
        <w:rPr>
          <w:rFonts w:ascii="Times New Roman" w:hAnsi="Times New Roman" w:cs="Times New Roman"/>
        </w:rPr>
        <w:t>.0</w:t>
      </w:r>
      <w:r w:rsidR="00B81D2C">
        <w:rPr>
          <w:rFonts w:ascii="Times New Roman" w:hAnsi="Times New Roman" w:cs="Times New Roman"/>
        </w:rPr>
        <w:t>2</w:t>
      </w:r>
      <w:r w:rsidRPr="008E1151">
        <w:rPr>
          <w:rFonts w:ascii="Times New Roman" w:hAnsi="Times New Roman" w:cs="Times New Roman"/>
        </w:rPr>
        <w:t>.20</w:t>
      </w:r>
      <w:r w:rsidR="00B81D2C">
        <w:rPr>
          <w:rFonts w:ascii="Times New Roman" w:hAnsi="Times New Roman" w:cs="Times New Roman"/>
        </w:rPr>
        <w:t>16, Бюл. №5</w:t>
      </w:r>
      <w:r w:rsidRPr="008E1151">
        <w:rPr>
          <w:rFonts w:ascii="Times New Roman" w:hAnsi="Times New Roman" w:cs="Times New Roman"/>
        </w:rPr>
        <w:t xml:space="preserve"> –</w:t>
      </w:r>
      <w:r w:rsidR="00B81D2C">
        <w:rPr>
          <w:rFonts w:ascii="Times New Roman" w:hAnsi="Times New Roman" w:cs="Times New Roman"/>
        </w:rPr>
        <w:t xml:space="preserve"> 8</w:t>
      </w:r>
      <w:r w:rsidRPr="008E1151">
        <w:rPr>
          <w:rFonts w:ascii="Times New Roman" w:hAnsi="Times New Roman" w:cs="Times New Roman"/>
        </w:rPr>
        <w:t xml:space="preserve"> с.:</w:t>
      </w:r>
      <w:r>
        <w:rPr>
          <w:rFonts w:ascii="Times New Roman" w:hAnsi="Times New Roman" w:cs="Times New Roman"/>
        </w:rPr>
        <w:t xml:space="preserve"> ил.</w:t>
      </w:r>
    </w:p>
    <w:p w:rsidR="00DB0374" w:rsidRPr="00DB0374" w:rsidRDefault="00DB0374" w:rsidP="007119B8">
      <w:pPr>
        <w:ind w:firstLine="709"/>
        <w:jc w:val="both"/>
        <w:rPr>
          <w:rFonts w:ascii="Times New Roman" w:hAnsi="Times New Roman" w:cs="Times New Roman"/>
        </w:rPr>
      </w:pPr>
      <w:r w:rsidRPr="00DB0374">
        <w:rPr>
          <w:rFonts w:ascii="Times New Roman" w:hAnsi="Times New Roman" w:cs="Times New Roman"/>
        </w:rPr>
        <w:t>3</w:t>
      </w:r>
      <w:r w:rsidRPr="007119B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7119B8">
        <w:rPr>
          <w:rFonts w:ascii="Times New Roman" w:hAnsi="Times New Roman" w:cs="Times New Roman"/>
        </w:rPr>
        <w:t>Веселовский О.Н. Линейные асинхронные двигатели / О.Н. Веселовский, А.Л. Коняев, Ф.Н. Сарапулов. – М.: Энергоатомиздат, 1991. – 255 с.</w:t>
      </w:r>
    </w:p>
    <w:p w:rsidR="00DB0374" w:rsidRPr="007119B8" w:rsidRDefault="00DB0374" w:rsidP="007119B8">
      <w:pPr>
        <w:ind w:firstLine="709"/>
        <w:jc w:val="both"/>
        <w:rPr>
          <w:rFonts w:ascii="Times New Roman" w:hAnsi="Times New Roman" w:cs="Times New Roman"/>
        </w:rPr>
      </w:pPr>
      <w:r w:rsidRPr="00DB0374">
        <w:rPr>
          <w:rFonts w:ascii="Times New Roman" w:hAnsi="Times New Roman" w:cs="Times New Roman"/>
        </w:rPr>
        <w:t>4. Качанов А.Н., Миронов Е.А., Селиверстова О.С. Исследование индукционного устройства для нагрева плоских металлических изделий в бегущем электромагнитном поле в программной среде ELCUT // Вестник Тверского государственного технического университета. Серия технические науки. №3, 2019, С. 63–67.</w:t>
      </w:r>
    </w:p>
    <w:p w:rsidR="00DB0374" w:rsidRDefault="00DB0374" w:rsidP="00DB0374">
      <w:pPr>
        <w:jc w:val="both"/>
        <w:rPr>
          <w:rFonts w:ascii="Times New Roman" w:hAnsi="Times New Roman" w:cs="Times New Roman"/>
          <w:b/>
        </w:rPr>
      </w:pPr>
    </w:p>
    <w:p w:rsidR="00DB0374" w:rsidRPr="00D45C02" w:rsidRDefault="00DB0374" w:rsidP="00DB0374">
      <w:pPr>
        <w:jc w:val="both"/>
        <w:rPr>
          <w:rFonts w:ascii="Times New Roman" w:hAnsi="Times New Roman" w:cs="Times New Roman"/>
        </w:rPr>
      </w:pPr>
      <w:r w:rsidRPr="00BD5AB0">
        <w:rPr>
          <w:rFonts w:ascii="Times New Roman" w:hAnsi="Times New Roman" w:cs="Times New Roman"/>
          <w:b/>
        </w:rPr>
        <w:t>Качанов Александр Николаевич</w:t>
      </w:r>
      <w:r w:rsidRPr="00BD5AB0">
        <w:rPr>
          <w:rFonts w:ascii="Times New Roman" w:hAnsi="Times New Roman" w:cs="Times New Roman"/>
        </w:rPr>
        <w:t xml:space="preserve"> – д-р техн. наук, профессор, академик АЭН РФ, заведующий кафедрой «Электрооборудование и энергосбережение» ФГБОУ ВО «ОГУ имени И.С. Тургенева»; адрес: 302020, г. Орел, Наугорское шоссе, 29, тел. 8(4862)419853; e-mail: kan@ostu.ru</w:t>
      </w:r>
      <w:r w:rsidR="00D45C02" w:rsidRPr="00D45C02">
        <w:rPr>
          <w:rFonts w:ascii="Times New Roman" w:hAnsi="Times New Roman" w:cs="Times New Roman"/>
        </w:rPr>
        <w:t>.</w:t>
      </w:r>
    </w:p>
    <w:p w:rsidR="004258D0" w:rsidRDefault="004258D0" w:rsidP="00DB0374">
      <w:pPr>
        <w:jc w:val="both"/>
        <w:rPr>
          <w:rFonts w:ascii="Times New Roman" w:hAnsi="Times New Roman" w:cs="Times New Roman"/>
          <w:b/>
        </w:rPr>
      </w:pPr>
      <w:r w:rsidRPr="004258D0">
        <w:rPr>
          <w:rFonts w:ascii="Times New Roman" w:hAnsi="Times New Roman" w:cs="Times New Roman"/>
          <w:b/>
        </w:rPr>
        <w:t xml:space="preserve">Юрьев Юрий Николаевич </w:t>
      </w:r>
      <w:r w:rsidRPr="004258D0">
        <w:rPr>
          <w:rFonts w:ascii="Times New Roman" w:hAnsi="Times New Roman" w:cs="Times New Roman"/>
        </w:rPr>
        <w:t xml:space="preserve">– генеральный директор ООО «ИНТЕР РАО </w:t>
      </w:r>
      <w:r>
        <w:rPr>
          <w:rFonts w:ascii="Times New Roman" w:hAnsi="Times New Roman" w:cs="Times New Roman"/>
        </w:rPr>
        <w:t>–</w:t>
      </w:r>
      <w:r w:rsidRPr="004258D0">
        <w:rPr>
          <w:rFonts w:ascii="Times New Roman" w:hAnsi="Times New Roman" w:cs="Times New Roman"/>
        </w:rPr>
        <w:t xml:space="preserve"> Орловский энергосбыт»; адрес: 302020, г. Орел, ул. Полесская, 28к, тел. 8(4862)735151; e-mail: yurev_yn@interrao-orel.ru.</w:t>
      </w:r>
    </w:p>
    <w:p w:rsidR="00DB0374" w:rsidRPr="00BD5AB0" w:rsidRDefault="00DB0374" w:rsidP="00DB0374">
      <w:pPr>
        <w:jc w:val="both"/>
        <w:rPr>
          <w:rFonts w:ascii="Times New Roman" w:hAnsi="Times New Roman" w:cs="Times New Roman"/>
          <w:lang w:val="en-US"/>
        </w:rPr>
      </w:pPr>
      <w:r w:rsidRPr="00BD5AB0">
        <w:rPr>
          <w:rFonts w:ascii="Times New Roman" w:hAnsi="Times New Roman" w:cs="Times New Roman"/>
          <w:b/>
        </w:rPr>
        <w:t>Миронов Евгений Андреевич</w:t>
      </w:r>
      <w:r w:rsidRPr="00BD5AB0">
        <w:rPr>
          <w:rFonts w:ascii="Times New Roman" w:hAnsi="Times New Roman" w:cs="Times New Roman"/>
        </w:rPr>
        <w:t xml:space="preserve"> – магистр, ассистент кафедры «Электрооборудование и энергосбережение»</w:t>
      </w:r>
      <w:r w:rsidRPr="00B20CA1">
        <w:rPr>
          <w:rFonts w:ascii="Times New Roman" w:hAnsi="Times New Roman" w:cs="Times New Roman"/>
        </w:rPr>
        <w:t xml:space="preserve"> </w:t>
      </w:r>
      <w:r w:rsidRPr="00BD5AB0">
        <w:rPr>
          <w:rFonts w:ascii="Times New Roman" w:hAnsi="Times New Roman" w:cs="Times New Roman"/>
        </w:rPr>
        <w:t>ФГБОУ ВО «ОГУ имени И.С. Тургенева»; адрес: 302020 г. Орел, ул. Наугорское</w:t>
      </w:r>
      <w:r w:rsidRPr="00BD5AB0">
        <w:rPr>
          <w:rFonts w:ascii="Times New Roman" w:hAnsi="Times New Roman" w:cs="Times New Roman"/>
          <w:lang w:val="en-US"/>
        </w:rPr>
        <w:t xml:space="preserve"> </w:t>
      </w:r>
      <w:r w:rsidRPr="00BD5AB0">
        <w:rPr>
          <w:rFonts w:ascii="Times New Roman" w:hAnsi="Times New Roman" w:cs="Times New Roman"/>
        </w:rPr>
        <w:t>шоссе</w:t>
      </w:r>
      <w:r w:rsidRPr="00BD5AB0">
        <w:rPr>
          <w:rFonts w:ascii="Times New Roman" w:hAnsi="Times New Roman" w:cs="Times New Roman"/>
          <w:lang w:val="en-US"/>
        </w:rPr>
        <w:t xml:space="preserve">, </w:t>
      </w:r>
      <w:r w:rsidRPr="00BD5AB0">
        <w:rPr>
          <w:rFonts w:ascii="Times New Roman" w:hAnsi="Times New Roman" w:cs="Times New Roman"/>
        </w:rPr>
        <w:t>д</w:t>
      </w:r>
      <w:r w:rsidRPr="00BD5AB0">
        <w:rPr>
          <w:rFonts w:ascii="Times New Roman" w:hAnsi="Times New Roman" w:cs="Times New Roman"/>
          <w:lang w:val="en-US"/>
        </w:rPr>
        <w:t xml:space="preserve">. 29; </w:t>
      </w:r>
      <w:r w:rsidRPr="00BD5AB0">
        <w:rPr>
          <w:rFonts w:ascii="Times New Roman" w:hAnsi="Times New Roman" w:cs="Times New Roman"/>
        </w:rPr>
        <w:t>тел</w:t>
      </w:r>
      <w:r w:rsidRPr="00BD5AB0">
        <w:rPr>
          <w:rFonts w:ascii="Times New Roman" w:hAnsi="Times New Roman" w:cs="Times New Roman"/>
          <w:lang w:val="en-US"/>
        </w:rPr>
        <w:t>. 89066612444; e-mail: gen996@mail.ru.</w:t>
      </w:r>
    </w:p>
    <w:p w:rsidR="00BD5AB0" w:rsidRPr="008C569F" w:rsidRDefault="00BD5AB0" w:rsidP="001D4F21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lang w:val="en-US"/>
        </w:rPr>
      </w:pPr>
    </w:p>
    <w:p w:rsidR="00BD5AB0" w:rsidRPr="00DB0374" w:rsidRDefault="00DB0374" w:rsidP="00DB0374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INVESTIGATION</w:t>
      </w:r>
      <w:r w:rsidRPr="00DB0374">
        <w:rPr>
          <w:rFonts w:ascii="Times New Roman" w:hAnsi="Times New Roman" w:cs="Times New Roman"/>
          <w:b/>
          <w:lang w:val="en-US"/>
        </w:rPr>
        <w:t xml:space="preserve"> OF INDUCTION DEVICES WITH A TRAVELING ELECTROMAGNETIC FIELD FOR HEAT TREATMENT OF ROLLING MILLS </w:t>
      </w:r>
      <w:r>
        <w:rPr>
          <w:rFonts w:ascii="Times New Roman" w:hAnsi="Times New Roman" w:cs="Times New Roman"/>
          <w:b/>
          <w:lang w:val="en-US"/>
        </w:rPr>
        <w:t>WORK ROLLS</w:t>
      </w:r>
    </w:p>
    <w:p w:rsidR="00BD5AB0" w:rsidRDefault="00BD5AB0" w:rsidP="00BD5AB0">
      <w:pPr>
        <w:jc w:val="both"/>
        <w:rPr>
          <w:rFonts w:ascii="Times New Roman" w:hAnsi="Times New Roman" w:cs="Times New Roman"/>
          <w:lang w:val="en-US"/>
        </w:rPr>
      </w:pPr>
    </w:p>
    <w:p w:rsidR="00DB0374" w:rsidRPr="00DB0374" w:rsidRDefault="00DB0374" w:rsidP="00DB0374">
      <w:pPr>
        <w:spacing w:line="228" w:lineRule="auto"/>
        <w:ind w:left="357"/>
        <w:jc w:val="right"/>
        <w:rPr>
          <w:rFonts w:ascii="Times New Roman" w:hAnsi="Times New Roman" w:cs="Times New Roman"/>
          <w:b/>
          <w:lang w:val="en-US"/>
        </w:rPr>
      </w:pPr>
      <w:r w:rsidRPr="00DB0374">
        <w:rPr>
          <w:rFonts w:ascii="Times New Roman" w:eastAsia="Times New Roman" w:hAnsi="Times New Roman" w:cs="Times New Roman"/>
          <w:b/>
          <w:color w:val="212121"/>
          <w:lang w:val="en-US"/>
        </w:rPr>
        <w:t xml:space="preserve">Kachanov A.N., </w:t>
      </w:r>
      <w:r w:rsidR="006E7C70" w:rsidRPr="00872865">
        <w:rPr>
          <w:rFonts w:ascii="Times New Roman" w:hAnsi="Times New Roman" w:cs="Times New Roman"/>
          <w:b/>
          <w:lang w:val="en-US"/>
        </w:rPr>
        <w:t>Yuryev Y</w:t>
      </w:r>
      <w:r w:rsidR="006E7C70">
        <w:rPr>
          <w:rFonts w:ascii="Times New Roman" w:hAnsi="Times New Roman" w:cs="Times New Roman"/>
          <w:b/>
          <w:lang w:val="en-US"/>
        </w:rPr>
        <w:t>.</w:t>
      </w:r>
      <w:r w:rsidR="006E7C70" w:rsidRPr="00872865">
        <w:rPr>
          <w:rFonts w:ascii="Times New Roman" w:hAnsi="Times New Roman" w:cs="Times New Roman"/>
          <w:b/>
          <w:lang w:val="en-US"/>
        </w:rPr>
        <w:t>N</w:t>
      </w:r>
      <w:r w:rsidR="006E7C70">
        <w:rPr>
          <w:rFonts w:ascii="Times New Roman" w:hAnsi="Times New Roman" w:cs="Times New Roman"/>
          <w:b/>
          <w:lang w:val="en-US"/>
        </w:rPr>
        <w:t>.,</w:t>
      </w:r>
      <w:r w:rsidR="006E7C70" w:rsidRPr="00872865">
        <w:rPr>
          <w:rFonts w:ascii="Times New Roman" w:hAnsi="Times New Roman" w:cs="Times New Roman"/>
          <w:b/>
          <w:lang w:val="en-US"/>
        </w:rPr>
        <w:t xml:space="preserve"> </w:t>
      </w:r>
      <w:r w:rsidRPr="00DB0374">
        <w:rPr>
          <w:rFonts w:ascii="Times New Roman" w:hAnsi="Times New Roman" w:cs="Times New Roman"/>
          <w:b/>
          <w:lang w:val="en-US"/>
        </w:rPr>
        <w:t>Mironov E.</w:t>
      </w:r>
      <w:r w:rsidRPr="00DB0374">
        <w:rPr>
          <w:rFonts w:ascii="Times New Roman" w:hAnsi="Times New Roman" w:cs="Times New Roman"/>
          <w:b/>
        </w:rPr>
        <w:t>А</w:t>
      </w:r>
      <w:r w:rsidRPr="00DB0374">
        <w:rPr>
          <w:rFonts w:ascii="Times New Roman" w:hAnsi="Times New Roman" w:cs="Times New Roman"/>
          <w:b/>
          <w:lang w:val="en-US"/>
        </w:rPr>
        <w:t>.</w:t>
      </w:r>
    </w:p>
    <w:p w:rsidR="00DB0374" w:rsidRPr="00DB0374" w:rsidRDefault="00DB0374" w:rsidP="00DB037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 w:cs="Times New Roman"/>
          <w:i/>
          <w:lang w:val="en-US"/>
        </w:rPr>
      </w:pPr>
      <w:r w:rsidRPr="00DB0374">
        <w:rPr>
          <w:rFonts w:ascii="Times New Roman" w:eastAsia="Times New Roman" w:hAnsi="Times New Roman" w:cs="Times New Roman"/>
          <w:i/>
          <w:lang w:val="en-US"/>
        </w:rPr>
        <w:t>Russia, Oryol, FGBOU VO «OSU named by I.S. Turgenev»</w:t>
      </w:r>
    </w:p>
    <w:p w:rsidR="00DB0374" w:rsidRPr="00872865" w:rsidRDefault="00872865" w:rsidP="00872865">
      <w:pPr>
        <w:jc w:val="right"/>
        <w:rPr>
          <w:rFonts w:ascii="Times New Roman" w:hAnsi="Times New Roman" w:cs="Times New Roman"/>
          <w:i/>
          <w:lang w:val="en-US"/>
        </w:rPr>
      </w:pPr>
      <w:r w:rsidRPr="00DB0374">
        <w:rPr>
          <w:rFonts w:ascii="Times New Roman" w:eastAsia="Times New Roman" w:hAnsi="Times New Roman" w:cs="Times New Roman"/>
          <w:i/>
          <w:lang w:val="en-US"/>
        </w:rPr>
        <w:t>Russia</w:t>
      </w:r>
      <w:r w:rsidRPr="00872865">
        <w:rPr>
          <w:rFonts w:ascii="Times New Roman" w:eastAsia="Times New Roman" w:hAnsi="Times New Roman" w:cs="Times New Roman"/>
          <w:i/>
          <w:lang w:val="en-US"/>
        </w:rPr>
        <w:t xml:space="preserve">, </w:t>
      </w:r>
      <w:r w:rsidRPr="00DB0374">
        <w:rPr>
          <w:rFonts w:ascii="Times New Roman" w:eastAsia="Times New Roman" w:hAnsi="Times New Roman" w:cs="Times New Roman"/>
          <w:i/>
          <w:lang w:val="en-US"/>
        </w:rPr>
        <w:t>Oryol</w:t>
      </w:r>
      <w:r w:rsidRPr="00872865">
        <w:rPr>
          <w:rFonts w:ascii="Times New Roman" w:eastAsia="Times New Roman" w:hAnsi="Times New Roman" w:cs="Times New Roman"/>
          <w:i/>
          <w:lang w:val="en-US"/>
        </w:rPr>
        <w:t xml:space="preserve">, </w:t>
      </w:r>
      <w:r>
        <w:rPr>
          <w:rFonts w:ascii="Times New Roman" w:hAnsi="Times New Roman" w:cs="Times New Roman"/>
          <w:i/>
          <w:lang w:val="en-US"/>
        </w:rPr>
        <w:t>LLC</w:t>
      </w:r>
      <w:r w:rsidRPr="00872865">
        <w:rPr>
          <w:rFonts w:ascii="Times New Roman" w:hAnsi="Times New Roman" w:cs="Times New Roman"/>
          <w:i/>
          <w:lang w:val="en-US"/>
        </w:rPr>
        <w:t xml:space="preserve"> «</w:t>
      </w:r>
      <w:r w:rsidRPr="00872865">
        <w:rPr>
          <w:rFonts w:ascii="Times New Roman" w:hAnsi="Times New Roman" w:cs="Times New Roman"/>
          <w:i/>
          <w:lang w:val="en-US"/>
        </w:rPr>
        <w:t xml:space="preserve">INTER RAO </w:t>
      </w:r>
      <w:r>
        <w:rPr>
          <w:rFonts w:ascii="Times New Roman" w:hAnsi="Times New Roman" w:cs="Times New Roman"/>
          <w:i/>
          <w:lang w:val="en-US"/>
        </w:rPr>
        <w:t>–</w:t>
      </w:r>
      <w:r w:rsidRPr="00872865">
        <w:rPr>
          <w:rFonts w:ascii="Times New Roman" w:hAnsi="Times New Roman" w:cs="Times New Roman"/>
          <w:i/>
          <w:lang w:val="en-US"/>
        </w:rPr>
        <w:t xml:space="preserve"> Orel energy distribution</w:t>
      </w:r>
      <w:r w:rsidRPr="00872865">
        <w:rPr>
          <w:rFonts w:ascii="Times New Roman" w:hAnsi="Times New Roman" w:cs="Times New Roman"/>
          <w:i/>
          <w:lang w:val="en-US"/>
        </w:rPr>
        <w:t>»</w:t>
      </w:r>
    </w:p>
    <w:p w:rsidR="00872865" w:rsidRPr="00872865" w:rsidRDefault="00872865" w:rsidP="00872865">
      <w:pPr>
        <w:jc w:val="right"/>
        <w:rPr>
          <w:rFonts w:ascii="Times New Roman" w:hAnsi="Times New Roman" w:cs="Times New Roman"/>
          <w:b/>
          <w:lang w:val="en-US"/>
        </w:rPr>
      </w:pPr>
    </w:p>
    <w:p w:rsidR="00DB0374" w:rsidRPr="00DB0374" w:rsidRDefault="00DB0374" w:rsidP="00DB0374">
      <w:pPr>
        <w:widowControl/>
        <w:ind w:firstLine="709"/>
        <w:jc w:val="both"/>
        <w:rPr>
          <w:rFonts w:ascii="Times New Roman" w:eastAsiaTheme="minorHAnsi" w:hAnsi="Times New Roman" w:cstheme="minorBidi"/>
          <w:i/>
          <w:color w:val="auto"/>
          <w:sz w:val="20"/>
          <w:szCs w:val="20"/>
          <w:lang w:val="en-US" w:eastAsia="en-US" w:bidi="ar-SA"/>
        </w:rPr>
      </w:pPr>
      <w:r w:rsidRPr="00DB0374">
        <w:rPr>
          <w:rFonts w:ascii="Times New Roman" w:eastAsiaTheme="minorHAnsi" w:hAnsi="Times New Roman" w:cstheme="minorBidi"/>
          <w:i/>
          <w:color w:val="auto"/>
          <w:sz w:val="20"/>
          <w:szCs w:val="20"/>
          <w:lang w:val="en-US" w:eastAsia="en-US" w:bidi="ar-SA"/>
        </w:rPr>
        <w:t>The article presents the results of a study of induction devices with a traveling electromagnetic field for heat treatment of work rolls of rolling mills. The distribution patterns of electromagnetic and temperature fields obtained in the ELCUT software environment are presented.</w:t>
      </w:r>
    </w:p>
    <w:p w:rsidR="00DB0374" w:rsidRPr="00DB0374" w:rsidRDefault="00DB0374" w:rsidP="00DB0374">
      <w:pPr>
        <w:widowControl/>
        <w:ind w:firstLine="709"/>
        <w:jc w:val="both"/>
        <w:rPr>
          <w:rFonts w:ascii="Times New Roman" w:eastAsiaTheme="minorHAnsi" w:hAnsi="Times New Roman" w:cstheme="minorBidi"/>
          <w:i/>
          <w:color w:val="auto"/>
          <w:sz w:val="20"/>
          <w:szCs w:val="20"/>
          <w:lang w:val="en-US" w:eastAsia="en-US" w:bidi="ar-SA"/>
        </w:rPr>
      </w:pPr>
      <w:r w:rsidRPr="00DB0374">
        <w:rPr>
          <w:rFonts w:ascii="Times New Roman" w:eastAsiaTheme="minorHAnsi" w:hAnsi="Times New Roman" w:cstheme="minorBidi"/>
          <w:i/>
          <w:color w:val="auto"/>
          <w:sz w:val="20"/>
          <w:szCs w:val="20"/>
          <w:lang w:val="en-US" w:eastAsia="en-US" w:bidi="ar-SA"/>
        </w:rPr>
        <w:t>Key words: induction heat treatment, preheating, traveling electromagnetic field, ELCUT software product.</w:t>
      </w:r>
    </w:p>
    <w:p w:rsidR="00C618E1" w:rsidRDefault="00C618E1" w:rsidP="00DB0374">
      <w:pPr>
        <w:widowControl/>
        <w:jc w:val="center"/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</w:pPr>
    </w:p>
    <w:p w:rsidR="00DB0374" w:rsidRDefault="00DB0374" w:rsidP="00DB0374">
      <w:pPr>
        <w:widowControl/>
        <w:jc w:val="center"/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</w:pPr>
      <w:r w:rsidRPr="00DB0374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>Bibliography</w:t>
      </w:r>
    </w:p>
    <w:p w:rsidR="00C618E1" w:rsidRDefault="00C618E1" w:rsidP="00DB0374">
      <w:pPr>
        <w:widowControl/>
        <w:jc w:val="center"/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</w:pPr>
    </w:p>
    <w:p w:rsidR="00E34590" w:rsidRPr="00E34590" w:rsidRDefault="00E34590" w:rsidP="00E34590">
      <w:pPr>
        <w:widowControl/>
        <w:ind w:firstLine="709"/>
        <w:jc w:val="both"/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</w:pPr>
      <w:r w:rsidRPr="00E34590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>1. Patent 187731 RF, IPC C21D 1/10, H05B 6/36, C21D 9/38. Inductor for hardening rolls of rolling mills / Demidovich V.B., Sitko P.A., Perevalov Yu.Yu., Abdulkhakov I.Yu.; Patentee Federal State Autonomous Educational Institution of Higher Education "St. Petersburg State Electrotechnical University" LETI "named after</w:t>
      </w:r>
      <w:r w:rsidR="000451E5" w:rsidRPr="000451E5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 xml:space="preserve"> </w:t>
      </w:r>
      <w:r w:rsidR="000451E5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>V.I.</w:t>
      </w:r>
      <w:r w:rsidRPr="00E34590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 xml:space="preserve"> Ulyanov (Lenin)" - No. 2018120568; dec. 06/04/2018; publ. 03/15/2019, Bull. No. 8 - 6 p.: ill.</w:t>
      </w:r>
    </w:p>
    <w:p w:rsidR="00E34590" w:rsidRPr="00E34590" w:rsidRDefault="00E34590" w:rsidP="00E34590">
      <w:pPr>
        <w:widowControl/>
        <w:ind w:firstLine="709"/>
        <w:jc w:val="both"/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</w:pPr>
      <w:r w:rsidRPr="00E34590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 xml:space="preserve">2. Patent 159953 RF, IPC C21D 1/10, C21D 9/38. Device for induction heating and hardening of rolling rolls / Sergeev V.A., Ergin A.N., Kabalin E.I., Gerasimov A.V., Titchenko L.N.; Joint Stock </w:t>
      </w:r>
      <w:r w:rsidRPr="00E34590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lastRenderedPageBreak/>
        <w:t xml:space="preserve">Company "Scientific and Production Association "Central Research Institute of Engineering Technology" JSC NPO "CNIITMASH" - No. 2015136179/02; </w:t>
      </w:r>
      <w:r w:rsidR="000451E5" w:rsidRPr="000451E5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>dec.</w:t>
      </w:r>
      <w:r w:rsidR="000451E5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 xml:space="preserve"> </w:t>
      </w:r>
      <w:r w:rsidRPr="00E34590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>08/26/2015; publ. 02/20/2016, Bull. No. 5 - 8 pp.: ill.</w:t>
      </w:r>
    </w:p>
    <w:p w:rsidR="00E34590" w:rsidRPr="00E34590" w:rsidRDefault="00E34590" w:rsidP="00E34590">
      <w:pPr>
        <w:widowControl/>
        <w:ind w:firstLine="709"/>
        <w:jc w:val="both"/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</w:pPr>
      <w:r w:rsidRPr="00E34590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>3. Veselovsky O.N. Linear asynchronous motors / O.N. Veselovsky, A.L. Konyaev, F.N. Sarapulov. – M.: Energoatomizdat, 1991. – 255 p.</w:t>
      </w:r>
    </w:p>
    <w:p w:rsidR="00DB0374" w:rsidRDefault="00E34590" w:rsidP="00E34590">
      <w:pPr>
        <w:widowControl/>
        <w:ind w:firstLine="709"/>
        <w:jc w:val="both"/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</w:pPr>
      <w:r w:rsidRPr="00E34590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 xml:space="preserve">4. Kachanov A.N., Mironov E.A., Seliverstova O.S. </w:t>
      </w:r>
      <w:r w:rsidR="000451E5" w:rsidRPr="000451E5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>Investigation and calculation of induction mass heating devices in the elcut program environment</w:t>
      </w:r>
      <w:r w:rsidR="000451E5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 xml:space="preserve"> </w:t>
      </w:r>
      <w:r w:rsidRPr="00E34590"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  <w:t>// Bulletin of the Tver State Technical University. Series of technical sciences. No. 3, 2019, pp. 63–67.</w:t>
      </w:r>
    </w:p>
    <w:p w:rsidR="00DB0374" w:rsidRPr="00DB0374" w:rsidRDefault="00DB0374" w:rsidP="00DB0374">
      <w:pPr>
        <w:widowControl/>
        <w:jc w:val="center"/>
        <w:rPr>
          <w:rFonts w:ascii="Times New Roman" w:eastAsiaTheme="minorHAnsi" w:hAnsi="Times New Roman" w:cstheme="minorBidi"/>
          <w:color w:val="auto"/>
          <w:szCs w:val="20"/>
          <w:lang w:val="en-US" w:eastAsia="en-US" w:bidi="ar-SA"/>
        </w:rPr>
      </w:pPr>
    </w:p>
    <w:p w:rsidR="00BD5AB0" w:rsidRPr="00BD5AB0" w:rsidRDefault="00BD5AB0" w:rsidP="00BD5AB0">
      <w:pPr>
        <w:jc w:val="both"/>
        <w:rPr>
          <w:rFonts w:ascii="Times New Roman" w:hAnsi="Times New Roman" w:cs="Times New Roman"/>
          <w:lang w:val="en-US"/>
        </w:rPr>
      </w:pPr>
      <w:r w:rsidRPr="00BD5AB0">
        <w:rPr>
          <w:rFonts w:ascii="Times New Roman" w:hAnsi="Times New Roman" w:cs="Times New Roman"/>
          <w:b/>
          <w:lang w:val="en-US"/>
        </w:rPr>
        <w:t>Kachanov Alexander Nikolaevich</w:t>
      </w:r>
      <w:r w:rsidRPr="00BD5AB0">
        <w:rPr>
          <w:rFonts w:ascii="Times New Roman" w:hAnsi="Times New Roman" w:cs="Times New Roman"/>
          <w:lang w:val="en-US"/>
        </w:rPr>
        <w:t xml:space="preserve"> – Doctor of technical sciences, Professor, Academician of the AES RF, Head of the Department of Electrical Equipment and Energy Saving, FSBEI HE "OSU named after I.S. Turgenev"; address: 302020, Orel, Naugorskoe</w:t>
      </w:r>
      <w:r>
        <w:rPr>
          <w:rFonts w:ascii="Times New Roman" w:hAnsi="Times New Roman" w:cs="Times New Roman"/>
          <w:lang w:val="en-US"/>
        </w:rPr>
        <w:t xml:space="preserve"> </w:t>
      </w:r>
      <w:r w:rsidRPr="00BD5AB0">
        <w:rPr>
          <w:rFonts w:ascii="Times New Roman" w:hAnsi="Times New Roman" w:cs="Times New Roman"/>
          <w:lang w:val="en-US"/>
        </w:rPr>
        <w:t>shosse, 29, tel. 8(4862)419853; e-mail: kan@ostu.ru</w:t>
      </w:r>
      <w:r w:rsidR="00D45C02">
        <w:rPr>
          <w:rFonts w:ascii="Times New Roman" w:hAnsi="Times New Roman" w:cs="Times New Roman"/>
          <w:lang w:val="en-US"/>
        </w:rPr>
        <w:t>.</w:t>
      </w:r>
    </w:p>
    <w:p w:rsidR="00872865" w:rsidRPr="00872865" w:rsidRDefault="00872865" w:rsidP="00872865">
      <w:pPr>
        <w:jc w:val="both"/>
        <w:rPr>
          <w:rFonts w:ascii="Times New Roman" w:hAnsi="Times New Roman" w:cs="Times New Roman"/>
          <w:lang w:val="en-US"/>
        </w:rPr>
      </w:pPr>
      <w:r w:rsidRPr="00872865">
        <w:rPr>
          <w:rFonts w:ascii="Times New Roman" w:hAnsi="Times New Roman" w:cs="Times New Roman"/>
          <w:b/>
          <w:lang w:val="en-US"/>
        </w:rPr>
        <w:t xml:space="preserve">Yuryev Yury Nikolaevich </w:t>
      </w:r>
      <w:r w:rsidRPr="00872865">
        <w:rPr>
          <w:rFonts w:ascii="Times New Roman" w:hAnsi="Times New Roman" w:cs="Times New Roman"/>
          <w:lang w:val="en-US"/>
        </w:rPr>
        <w:t xml:space="preserve">– </w:t>
      </w:r>
      <w:r>
        <w:rPr>
          <w:rFonts w:ascii="Times New Roman" w:hAnsi="Times New Roman" w:cs="Times New Roman"/>
          <w:lang w:val="en-US"/>
        </w:rPr>
        <w:t>G</w:t>
      </w:r>
      <w:r w:rsidRPr="00872865">
        <w:rPr>
          <w:rFonts w:ascii="Times New Roman" w:hAnsi="Times New Roman" w:cs="Times New Roman"/>
          <w:lang w:val="en-US"/>
        </w:rPr>
        <w:t xml:space="preserve">eneral manager of </w:t>
      </w:r>
      <w:r w:rsidRPr="00872865">
        <w:rPr>
          <w:rFonts w:ascii="Times New Roman" w:hAnsi="Times New Roman" w:cs="Times New Roman"/>
          <w:lang w:val="en-US"/>
        </w:rPr>
        <w:t>LLC «INTER RAO – Orel energy distribution»</w:t>
      </w:r>
      <w:r w:rsidRPr="00872865">
        <w:rPr>
          <w:rFonts w:ascii="Times New Roman" w:hAnsi="Times New Roman" w:cs="Times New Roman"/>
          <w:lang w:val="en-US"/>
        </w:rPr>
        <w:t>; address: 302020, Orel, st. Pol</w:t>
      </w:r>
      <w:r>
        <w:rPr>
          <w:rFonts w:ascii="Times New Roman" w:hAnsi="Times New Roman" w:cs="Times New Roman"/>
          <w:lang w:val="en-US"/>
        </w:rPr>
        <w:t>e</w:t>
      </w:r>
      <w:r w:rsidRPr="00872865">
        <w:rPr>
          <w:rFonts w:ascii="Times New Roman" w:hAnsi="Times New Roman" w:cs="Times New Roman"/>
          <w:lang w:val="en-US"/>
        </w:rPr>
        <w:t xml:space="preserve">sskaya, 28k, </w:t>
      </w:r>
      <w:r w:rsidRPr="00BD5AB0">
        <w:rPr>
          <w:rFonts w:ascii="Times New Roman" w:hAnsi="Times New Roman" w:cs="Times New Roman"/>
          <w:lang w:val="en-US"/>
        </w:rPr>
        <w:t>tel.</w:t>
      </w:r>
      <w:r w:rsidRPr="00872865">
        <w:rPr>
          <w:rFonts w:ascii="Times New Roman" w:hAnsi="Times New Roman" w:cs="Times New Roman"/>
          <w:lang w:val="en-US"/>
        </w:rPr>
        <w:t xml:space="preserve"> 8(4862)735151; e-mail: yurev_yn@interrao-orel.ru.</w:t>
      </w:r>
    </w:p>
    <w:p w:rsidR="00BD5AB0" w:rsidRPr="00BD5AB0" w:rsidRDefault="00BD5AB0" w:rsidP="00BD5AB0">
      <w:pPr>
        <w:jc w:val="both"/>
        <w:rPr>
          <w:rFonts w:ascii="Times New Roman" w:hAnsi="Times New Roman" w:cs="Times New Roman"/>
          <w:lang w:val="en-US"/>
        </w:rPr>
      </w:pPr>
      <w:r w:rsidRPr="00BD5AB0">
        <w:rPr>
          <w:rFonts w:ascii="Times New Roman" w:hAnsi="Times New Roman" w:cs="Times New Roman"/>
          <w:b/>
          <w:lang w:val="en-US"/>
        </w:rPr>
        <w:t>Mironov Evgeniy Andreevich</w:t>
      </w:r>
      <w:r w:rsidRPr="00BD5AB0">
        <w:rPr>
          <w:rFonts w:ascii="Times New Roman" w:hAnsi="Times New Roman" w:cs="Times New Roman"/>
          <w:lang w:val="en-US"/>
        </w:rPr>
        <w:t xml:space="preserve"> – Master, Assistant of the Department of Electrical Equipment and Energy Saving, FSBEI HE"OSU named after I.S. Turgenev"; address: 302020 Orel, Naugorskoe</w:t>
      </w:r>
      <w:r>
        <w:rPr>
          <w:rFonts w:ascii="Times New Roman" w:hAnsi="Times New Roman" w:cs="Times New Roman"/>
          <w:lang w:val="en-US"/>
        </w:rPr>
        <w:t xml:space="preserve"> </w:t>
      </w:r>
      <w:r w:rsidRPr="00BD5AB0">
        <w:rPr>
          <w:rFonts w:ascii="Times New Roman" w:hAnsi="Times New Roman" w:cs="Times New Roman"/>
          <w:lang w:val="en-US"/>
        </w:rPr>
        <w:t>shosse, 29; tel. 89066612444; e-mail: gen996@mail.ru.</w:t>
      </w:r>
    </w:p>
    <w:sectPr w:rsidR="00BD5AB0" w:rsidRPr="00BD5AB0" w:rsidSect="00885E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DC8" w:rsidRDefault="009B2DC8" w:rsidP="00337C13">
      <w:r>
        <w:separator/>
      </w:r>
    </w:p>
  </w:endnote>
  <w:endnote w:type="continuationSeparator" w:id="0">
    <w:p w:rsidR="009B2DC8" w:rsidRDefault="009B2DC8" w:rsidP="0033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DC8" w:rsidRDefault="009B2DC8" w:rsidP="00337C13">
      <w:r>
        <w:separator/>
      </w:r>
    </w:p>
  </w:footnote>
  <w:footnote w:type="continuationSeparator" w:id="0">
    <w:p w:rsidR="009B2DC8" w:rsidRDefault="009B2DC8" w:rsidP="00337C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1624A"/>
    <w:multiLevelType w:val="hybridMultilevel"/>
    <w:tmpl w:val="E91A4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966"/>
    <w:rsid w:val="000201F2"/>
    <w:rsid w:val="00021674"/>
    <w:rsid w:val="000266AB"/>
    <w:rsid w:val="000451E5"/>
    <w:rsid w:val="000C2472"/>
    <w:rsid w:val="000D3BFB"/>
    <w:rsid w:val="00116B22"/>
    <w:rsid w:val="001D4F21"/>
    <w:rsid w:val="001E2966"/>
    <w:rsid w:val="00226DF4"/>
    <w:rsid w:val="002279FA"/>
    <w:rsid w:val="00230B91"/>
    <w:rsid w:val="0025551F"/>
    <w:rsid w:val="002728C6"/>
    <w:rsid w:val="00277B54"/>
    <w:rsid w:val="002C0B46"/>
    <w:rsid w:val="002C5D0C"/>
    <w:rsid w:val="00335399"/>
    <w:rsid w:val="00336D1D"/>
    <w:rsid w:val="00337C13"/>
    <w:rsid w:val="003A55AA"/>
    <w:rsid w:val="004258D0"/>
    <w:rsid w:val="00445366"/>
    <w:rsid w:val="00486D8B"/>
    <w:rsid w:val="00494377"/>
    <w:rsid w:val="0049639C"/>
    <w:rsid w:val="00497880"/>
    <w:rsid w:val="004B701C"/>
    <w:rsid w:val="004D5269"/>
    <w:rsid w:val="004E0194"/>
    <w:rsid w:val="005140A4"/>
    <w:rsid w:val="005A18A2"/>
    <w:rsid w:val="00602B80"/>
    <w:rsid w:val="00627738"/>
    <w:rsid w:val="00633372"/>
    <w:rsid w:val="00645561"/>
    <w:rsid w:val="006767AD"/>
    <w:rsid w:val="00695D23"/>
    <w:rsid w:val="006E7C70"/>
    <w:rsid w:val="007119B8"/>
    <w:rsid w:val="007139DD"/>
    <w:rsid w:val="00715879"/>
    <w:rsid w:val="007240D5"/>
    <w:rsid w:val="00780BA5"/>
    <w:rsid w:val="007A17E2"/>
    <w:rsid w:val="007D2DCD"/>
    <w:rsid w:val="007D3E32"/>
    <w:rsid w:val="007D42EB"/>
    <w:rsid w:val="007F2F27"/>
    <w:rsid w:val="00852F07"/>
    <w:rsid w:val="00855997"/>
    <w:rsid w:val="00872865"/>
    <w:rsid w:val="00885E7D"/>
    <w:rsid w:val="008C569F"/>
    <w:rsid w:val="008E1151"/>
    <w:rsid w:val="008F2096"/>
    <w:rsid w:val="008F7002"/>
    <w:rsid w:val="00912118"/>
    <w:rsid w:val="009B2DC8"/>
    <w:rsid w:val="009B3D19"/>
    <w:rsid w:val="009E7745"/>
    <w:rsid w:val="00A43FFB"/>
    <w:rsid w:val="00A50EEF"/>
    <w:rsid w:val="00A6511D"/>
    <w:rsid w:val="00A75F73"/>
    <w:rsid w:val="00A842D8"/>
    <w:rsid w:val="00B20CA1"/>
    <w:rsid w:val="00B45DB9"/>
    <w:rsid w:val="00B60379"/>
    <w:rsid w:val="00B81D2C"/>
    <w:rsid w:val="00BC5486"/>
    <w:rsid w:val="00BD5AB0"/>
    <w:rsid w:val="00BF5912"/>
    <w:rsid w:val="00C179DE"/>
    <w:rsid w:val="00C20194"/>
    <w:rsid w:val="00C22B2E"/>
    <w:rsid w:val="00C618E1"/>
    <w:rsid w:val="00CB120E"/>
    <w:rsid w:val="00D410AB"/>
    <w:rsid w:val="00D41C85"/>
    <w:rsid w:val="00D45C02"/>
    <w:rsid w:val="00D9574F"/>
    <w:rsid w:val="00DB0374"/>
    <w:rsid w:val="00DF433B"/>
    <w:rsid w:val="00E34590"/>
    <w:rsid w:val="00E37EAC"/>
    <w:rsid w:val="00E52910"/>
    <w:rsid w:val="00E60FBA"/>
    <w:rsid w:val="00EA55B7"/>
    <w:rsid w:val="00EA7A01"/>
    <w:rsid w:val="00EE1CB4"/>
    <w:rsid w:val="00F25660"/>
    <w:rsid w:val="00F34033"/>
    <w:rsid w:val="00F5697E"/>
    <w:rsid w:val="00FE6D1D"/>
    <w:rsid w:val="00FF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BB92D"/>
  <w15:chartTrackingRefBased/>
  <w15:docId w15:val="{B3DC898F-12E6-4FB5-88D0-56D6BD7F8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E2966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FF17A5"/>
    <w:pPr>
      <w:widowControl/>
      <w:spacing w:after="200"/>
    </w:pPr>
    <w:rPr>
      <w:rFonts w:ascii="Calibri" w:eastAsia="Calibri" w:hAnsi="Calibri" w:cs="Times New Roman"/>
      <w:b/>
      <w:bCs/>
      <w:color w:val="4F81BD"/>
      <w:sz w:val="18"/>
      <w:szCs w:val="18"/>
      <w:lang w:eastAsia="en-US" w:bidi="ar-SA"/>
    </w:rPr>
  </w:style>
  <w:style w:type="paragraph" w:styleId="a4">
    <w:name w:val="List Paragraph"/>
    <w:basedOn w:val="a"/>
    <w:uiPriority w:val="34"/>
    <w:qFormat/>
    <w:rsid w:val="007119B8"/>
    <w:pPr>
      <w:ind w:left="720"/>
      <w:contextualSpacing/>
    </w:pPr>
  </w:style>
  <w:style w:type="table" w:styleId="a5">
    <w:name w:val="Table Grid"/>
    <w:basedOn w:val="a1"/>
    <w:uiPriority w:val="59"/>
    <w:rsid w:val="00DF4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E1151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37C1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37C13"/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337C1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37C13"/>
    <w:rPr>
      <w:rFonts w:ascii="Tahoma" w:eastAsia="Tahoma" w:hAnsi="Tahoma" w:cs="Tahoma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415A2-1491-4181-BBE5-D5CD56F67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1025</TotalTime>
  <Pages>6</Pages>
  <Words>1802</Words>
  <Characters>10276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dcterms:created xsi:type="dcterms:W3CDTF">2022-04-26T19:19:00Z</dcterms:created>
  <dcterms:modified xsi:type="dcterms:W3CDTF">2022-11-07T19:54:00Z</dcterms:modified>
</cp:coreProperties>
</file>